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ED6A722" w:rsidRDefault="11C13D67" w14:paraId="0084B9BD" w14:textId="0804AE91">
      <w:proofErr w:type="spellStart"/>
      <w:r w:rsidRPr="11C13D67">
        <w:rPr>
          <w:rFonts w:ascii="Arial" w:hAnsi="Arial" w:eastAsia="Arial" w:cs="Arial"/>
          <w:b/>
          <w:bCs/>
          <w:color w:val="222222"/>
        </w:rPr>
        <w:t>Moveatis-projekti</w:t>
      </w:r>
      <w:proofErr w:type="spellEnd"/>
      <w:r w:rsidRPr="11C13D67">
        <w:rPr>
          <w:rFonts w:ascii="Arial" w:hAnsi="Arial" w:eastAsia="Arial" w:cs="Arial"/>
        </w:rPr>
        <w:t xml:space="preserve"> </w:t>
      </w:r>
      <w:bookmarkStart w:name="_GoBack" w:id="0"/>
      <w:bookmarkEnd w:id="0"/>
    </w:p>
    <w:p w:rsidR="2ED6A722" w:rsidRDefault="35DD94C1" w14:paraId="10E830C7" w14:noSpellErr="1" w14:textId="169AE691">
      <w:r w:rsidRPr="3003DC48" w:rsidR="3003DC48">
        <w:rPr>
          <w:rFonts w:ascii="Arial" w:hAnsi="Arial" w:eastAsia="Arial" w:cs="Arial"/>
          <w:b w:val="1"/>
          <w:bCs w:val="1"/>
          <w:color w:val="222222"/>
        </w:rPr>
        <w:t xml:space="preserve">Esityslista, palaveri </w:t>
      </w:r>
      <w:r w:rsidRPr="3003DC48" w:rsidR="3003DC48">
        <w:rPr>
          <w:rFonts w:ascii="Arial" w:hAnsi="Arial" w:eastAsia="Arial" w:cs="Arial"/>
          <w:b w:val="1"/>
          <w:bCs w:val="1"/>
          <w:color w:val="222222"/>
        </w:rPr>
        <w:t>9</w:t>
      </w:r>
      <w:r w:rsidRPr="3003DC48" w:rsidR="3003DC48">
        <w:rPr>
          <w:rFonts w:ascii="Arial" w:hAnsi="Arial" w:eastAsia="Arial" w:cs="Arial"/>
        </w:rPr>
        <w:t xml:space="preserve"> </w:t>
      </w:r>
      <w:r w:rsidRPr="3003DC48" w:rsidR="3003DC48">
        <w:rPr>
          <w:rFonts w:ascii="Arial" w:hAnsi="Arial" w:eastAsia="Arial" w:cs="Arial"/>
        </w:rPr>
        <w:t xml:space="preserve"> </w:t>
      </w:r>
      <w:r>
        <w:br/>
      </w:r>
      <w:r w:rsidRPr="3003DC48" w:rsidR="3003DC48">
        <w:rPr>
          <w:rFonts w:ascii="Arial" w:hAnsi="Arial" w:eastAsia="Arial" w:cs="Arial"/>
        </w:rPr>
        <w:t xml:space="preserve"> </w:t>
      </w:r>
      <w:r>
        <w:br/>
      </w:r>
      <w:r w:rsidR="3003DC48">
        <w:rPr>
          <w:rFonts w:asciiTheme="minorEastAsia" w:hAnsiTheme="minorEastAsia" w:eastAsiaTheme="minorEastAsia" w:cstheme="minorEastAsia"/>
        </w:rPr>
        <w:t xml:space="preserve"> </w:t>
      </w:r>
    </w:p>
    <w:p w:rsidR="2ED6A722" w:rsidRDefault="35DD94C1" w14:paraId="4618CA5B" w14:noSpellErr="1" w14:textId="0EB99233"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 xml:space="preserve">Aika: 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>Keskiviikko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 xml:space="preserve"> 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>4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>.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>5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>.2016 klo 1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>4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 xml:space="preserve">:00 </w:t>
      </w:r>
      <w:r w:rsidR="3003DC48">
        <w:rPr>
          <w:rFonts w:asciiTheme="minorEastAsia" w:hAnsiTheme="minorEastAsia" w:eastAsiaTheme="minorEastAsia" w:cstheme="minorEastAsia"/>
        </w:rPr>
        <w:t>–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 xml:space="preserve"> 1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>6</w:t>
      </w:r>
      <w:r w:rsidRPr="3003DC48" w:rsidR="3003DC48">
        <w:rPr>
          <w:rFonts w:asciiTheme="minorEastAsia" w:hAnsiTheme="minorEastAsia" w:eastAsiaTheme="minorEastAsia" w:cstheme="minorEastAsia"/>
          <w:b w:val="1"/>
          <w:bCs w:val="1"/>
          <w:color w:val="222222"/>
        </w:rPr>
        <w:t>:00</w:t>
      </w:r>
    </w:p>
    <w:p w:rsidR="00B55D8A" w:rsidP="00B55D8A" w:rsidRDefault="35DD94C1" w14:paraId="6937B2B4" w14:textId="69ABFAF6">
      <w:pPr>
        <w:spacing w:after="0"/>
      </w:pPr>
      <w:r w:rsidRPr="35DD94C1">
        <w:rPr>
          <w:rFonts w:ascii="Calibri" w:hAnsi="Calibri" w:eastAsia="Calibri" w:cs="Calibri"/>
          <w:b/>
          <w:bCs/>
        </w:rPr>
        <w:t xml:space="preserve">Paikka: </w:t>
      </w:r>
      <w:proofErr w:type="spellStart"/>
      <w:r w:rsidRPr="35DD94C1">
        <w:rPr>
          <w:rFonts w:ascii="Calibri" w:hAnsi="Calibri" w:eastAsia="Calibri" w:cs="Calibri"/>
          <w:b/>
          <w:bCs/>
        </w:rPr>
        <w:t>Agora</w:t>
      </w:r>
      <w:proofErr w:type="spellEnd"/>
      <w:r w:rsidRPr="35DD94C1">
        <w:rPr>
          <w:rFonts w:ascii="Calibri" w:hAnsi="Calibri" w:eastAsia="Calibri" w:cs="Calibri"/>
          <w:b/>
          <w:bCs/>
        </w:rPr>
        <w:t xml:space="preserve"> C226.1 (Tietotekniikan projektien kokoushuone)</w:t>
      </w:r>
      <w:r w:rsidR="2ED6A722">
        <w:br/>
      </w:r>
      <w:r w:rsidRPr="35DD94C1">
        <w:rPr>
          <w:rFonts w:ascii="Calibri" w:hAnsi="Calibri" w:eastAsia="Calibri" w:cs="Calibri"/>
        </w:rPr>
        <w:t xml:space="preserve"> </w:t>
      </w:r>
      <w:r w:rsidR="2ED6A722">
        <w:br/>
      </w:r>
      <w:r w:rsidRPr="35DD94C1">
        <w:rPr>
          <w:rFonts w:ascii="Calibri" w:hAnsi="Calibri" w:eastAsia="Calibri" w:cs="Calibri"/>
        </w:rPr>
        <w:t xml:space="preserve">1. </w:t>
      </w:r>
      <w:proofErr w:type="gramStart"/>
      <w:r w:rsidRPr="35DD94C1">
        <w:rPr>
          <w:rFonts w:ascii="Calibri" w:hAnsi="Calibri" w:eastAsia="Calibri" w:cs="Calibri"/>
        </w:rPr>
        <w:t xml:space="preserve">Palaverin avaus </w:t>
      </w:r>
      <w:r w:rsidR="2ED6A722">
        <w:br/>
      </w:r>
      <w:r w:rsidRPr="35DD94C1">
        <w:rPr>
          <w:rFonts w:ascii="Calibri" w:hAnsi="Calibri" w:eastAsia="Calibri" w:cs="Calibri"/>
        </w:rPr>
        <w:t>2.</w:t>
      </w:r>
      <w:proofErr w:type="gramEnd"/>
      <w:r w:rsidRPr="35DD94C1">
        <w:rPr>
          <w:rFonts w:ascii="Calibri" w:hAnsi="Calibri" w:eastAsia="Calibri" w:cs="Calibri"/>
        </w:rPr>
        <w:t xml:space="preserve"> </w:t>
      </w:r>
      <w:proofErr w:type="gramStart"/>
      <w:r w:rsidRPr="35DD94C1">
        <w:rPr>
          <w:rFonts w:ascii="Calibri" w:hAnsi="Calibri" w:eastAsia="Calibri" w:cs="Calibri"/>
        </w:rPr>
        <w:t xml:space="preserve">Laillisuus ja päätösvaltaisuus </w:t>
      </w:r>
      <w:r w:rsidR="2ED6A722">
        <w:br/>
      </w:r>
      <w:r w:rsidRPr="35DD94C1">
        <w:rPr>
          <w:rFonts w:ascii="Calibri" w:hAnsi="Calibri" w:eastAsia="Calibri" w:cs="Calibri"/>
        </w:rPr>
        <w:t>3.</w:t>
      </w:r>
      <w:proofErr w:type="gramEnd"/>
      <w:r w:rsidRPr="35DD94C1">
        <w:rPr>
          <w:rFonts w:ascii="Calibri" w:hAnsi="Calibri" w:eastAsia="Calibri" w:cs="Calibri"/>
        </w:rPr>
        <w:t xml:space="preserve"> </w:t>
      </w:r>
      <w:proofErr w:type="gramStart"/>
      <w:r w:rsidRPr="35DD94C1">
        <w:rPr>
          <w:rFonts w:ascii="Calibri" w:hAnsi="Calibri" w:eastAsia="Calibri" w:cs="Calibri"/>
        </w:rPr>
        <w:t xml:space="preserve">Esityslistan hyväksyminen </w:t>
      </w:r>
      <w:r w:rsidR="2ED6A722">
        <w:br/>
      </w:r>
      <w:r w:rsidRPr="35DD94C1">
        <w:rPr>
          <w:rFonts w:ascii="Calibri" w:hAnsi="Calibri" w:eastAsia="Calibri" w:cs="Calibri"/>
        </w:rPr>
        <w:t>4.</w:t>
      </w:r>
      <w:proofErr w:type="gramEnd"/>
      <w:r w:rsidRPr="35DD94C1">
        <w:rPr>
          <w:rFonts w:ascii="Calibri" w:hAnsi="Calibri" w:eastAsia="Calibri" w:cs="Calibri"/>
        </w:rPr>
        <w:t xml:space="preserve"> </w:t>
      </w:r>
      <w:proofErr w:type="gramStart"/>
      <w:r w:rsidRPr="35DD94C1">
        <w:rPr>
          <w:rFonts w:ascii="Calibri" w:hAnsi="Calibri" w:eastAsia="Calibri" w:cs="Calibri"/>
        </w:rPr>
        <w:t xml:space="preserve">Edellisen palaverin pöytäkirjan tarkastus </w:t>
      </w:r>
      <w:r w:rsidR="2ED6A722">
        <w:br/>
      </w:r>
      <w:r>
        <w:t>5.</w:t>
      </w:r>
      <w:proofErr w:type="gramEnd"/>
      <w:r>
        <w:t xml:space="preserve"> Tilakatsaus</w:t>
      </w:r>
    </w:p>
    <w:p w:rsidRPr="00B55D8A" w:rsidR="2ED6A722" w:rsidP="2ED6A722" w:rsidRDefault="35DD94C1" w14:noSpellErr="1" w14:paraId="7478311F" w14:textId="464ED4E9">
      <w:pPr>
        <w:spacing w:after="0"/>
      </w:pPr>
      <w:r w:rsidR="3003DC48">
        <w:rPr/>
        <w:t xml:space="preserve">6. </w:t>
      </w:r>
      <w:r w:rsidR="3003DC48">
        <w:rPr/>
        <w:t>Toteutet</w:t>
      </w:r>
      <w:r w:rsidR="3003DC48">
        <w:rPr/>
        <w:t>tujen</w:t>
      </w:r>
      <w:r w:rsidR="3003DC48">
        <w:rPr/>
        <w:t xml:space="preserve"> ja vielä kehityksessä olevien ominaisuuksien </w:t>
      </w:r>
      <w:r w:rsidR="3003DC48">
        <w:rPr/>
        <w:t>läpikäynti</w:t>
      </w:r>
      <w:proofErr w:type="gramStart"/>
      <w:proofErr w:type="gramEnd"/>
      <w:proofErr w:type="gramStart"/>
      <w:proofErr w:type="gramEnd"/>
    </w:p>
    <w:p w:rsidRPr="00B55D8A" w:rsidR="2ED6A722" w:rsidP="2ED6A722" w:rsidRDefault="35DD94C1" w14:noSpellErr="1" w14:paraId="210DB70C" w14:textId="2C5AE908">
      <w:pPr>
        <w:spacing w:after="0"/>
      </w:pPr>
      <w:r w:rsidR="3003DC48">
        <w:rPr/>
        <w:t xml:space="preserve">7. </w:t>
      </w:r>
      <w:r w:rsidR="3003DC48">
        <w:rPr/>
        <w:t>Projektissa</w:t>
      </w:r>
      <w:r w:rsidR="3003DC48">
        <w:rPr/>
        <w:t xml:space="preserve"> </w:t>
      </w:r>
      <w:r w:rsidR="3003DC48">
        <w:rPr/>
        <w:t>k</w:t>
      </w:r>
      <w:r w:rsidR="3003DC48">
        <w:rPr/>
        <w:t>ehitettäv</w:t>
      </w:r>
      <w:r w:rsidR="3003DC48">
        <w:rPr/>
        <w:t>i</w:t>
      </w:r>
      <w:r w:rsidR="3003DC48">
        <w:rPr/>
        <w:t>stä</w:t>
      </w:r>
      <w:r w:rsidR="3003DC48">
        <w:rPr/>
        <w:t xml:space="preserve"> ominaisuuksi</w:t>
      </w:r>
      <w:r w:rsidR="3003DC48">
        <w:rPr/>
        <w:t>sta</w:t>
      </w:r>
      <w:r w:rsidR="3003DC48">
        <w:rPr/>
        <w:t xml:space="preserve"> päättäminen</w:t>
      </w:r>
    </w:p>
    <w:p w:rsidRPr="00B55D8A" w:rsidR="2ED6A722" w:rsidP="3003DC48" w:rsidRDefault="35DD94C1" w14:noSpellErr="1" w14:paraId="6199A6C6" w14:textId="74C11FDB">
      <w:pPr>
        <w:pStyle w:val="Normal"/>
        <w:spacing w:after="0"/>
      </w:pPr>
      <w:r w:rsidR="3003DC48">
        <w:rPr/>
        <w:t xml:space="preserve">8. </w:t>
      </w:r>
      <w:r w:rsidR="3003DC48">
        <w:rPr/>
        <w:t xml:space="preserve"> </w:t>
      </w:r>
      <w:r w:rsidR="3003DC48">
        <w:rPr/>
        <w:t>Sov</w:t>
      </w:r>
      <w:r w:rsidR="3003DC48">
        <w:rPr/>
        <w:t>ellukse</w:t>
      </w:r>
      <w:r w:rsidR="3003DC48">
        <w:rPr/>
        <w:t xml:space="preserve">n etusivulle ja muille alasivuille </w:t>
      </w:r>
      <w:r w:rsidR="3003DC48">
        <w:rPr/>
        <w:t xml:space="preserve">tulevista </w:t>
      </w:r>
      <w:r w:rsidR="3003DC48">
        <w:rPr/>
        <w:t>tekst</w:t>
      </w:r>
      <w:r w:rsidR="3003DC48">
        <w:rPr/>
        <w:t>eistä sopiminen</w:t>
      </w:r>
    </w:p>
    <w:p w:rsidRPr="00B55D8A" w:rsidR="2ED6A722" w:rsidP="2ED6A722" w:rsidRDefault="35DD94C1" w14:noSpellErr="1" w14:paraId="4B6180B6" w14:textId="25B66904">
      <w:pPr>
        <w:spacing w:after="0"/>
      </w:pPr>
      <w:r w:rsidR="3003DC48">
        <w:rPr/>
        <w:t xml:space="preserve">9. </w:t>
      </w:r>
      <w:r w:rsidR="3003DC48">
        <w:rPr/>
        <w:t>Muut asiat</w:t>
      </w:r>
    </w:p>
    <w:p w:rsidRPr="00B55D8A" w:rsidR="2ED6A722" w:rsidP="3003DC48" w:rsidRDefault="35DD94C1" w14:noSpellErr="1" w14:paraId="5CB992A5" w14:textId="0EF3615A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003DC48">
        <w:rPr/>
        <w:t>Logo</w:t>
      </w:r>
    </w:p>
    <w:p w:rsidRPr="00B55D8A" w:rsidR="2ED6A722" w:rsidP="3003DC48" w:rsidRDefault="35DD94C1" w14:noSpellErr="1" w14:paraId="4ABC8A01" w14:textId="2F566966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003DC48">
        <w:rPr/>
        <w:t>Toinen käytettävyystestaus</w:t>
      </w:r>
    </w:p>
    <w:p w:rsidRPr="00B55D8A" w:rsidR="2ED6A722" w:rsidP="3003DC48" w:rsidRDefault="35DD94C1" w14:paraId="53456646" w14:noSpellErr="1" w14:textId="4090D4F8">
      <w:pPr>
        <w:spacing w:after="0"/>
        <w:ind w:firstLine="0"/>
        <w:rPr>
          <w:rFonts w:ascii="Calibri" w:hAnsi="Calibri" w:eastAsia="Calibri" w:cs="Calibri"/>
        </w:rPr>
      </w:pPr>
      <w:r w:rsidRPr="3003DC48" w:rsidR="3003DC48">
        <w:rPr>
          <w:rFonts w:ascii="Calibri" w:hAnsi="Calibri" w:eastAsia="Calibri" w:cs="Calibri"/>
        </w:rPr>
        <w:t>10.</w:t>
      </w:r>
      <w:r w:rsidRPr="3003DC48" w:rsidR="3003DC48">
        <w:rPr>
          <w:rFonts w:ascii="Calibri" w:hAnsi="Calibri" w:eastAsia="Calibri" w:cs="Calibri"/>
        </w:rPr>
        <w:t xml:space="preserve"> </w:t>
      </w:r>
      <w:r w:rsidRPr="3003DC48" w:rsidR="3003DC48">
        <w:rPr>
          <w:rFonts w:ascii="Calibri" w:hAnsi="Calibri" w:eastAsia="Calibri" w:cs="Calibri"/>
        </w:rPr>
        <w:t xml:space="preserve">Seuraavasta tapaamisesta sopiminen </w:t>
      </w:r>
      <w:r>
        <w:br/>
      </w:r>
      <w:r w:rsidRPr="3003DC48" w:rsidR="3003DC48">
        <w:rPr>
          <w:rFonts w:ascii="Calibri" w:hAnsi="Calibri" w:eastAsia="Calibri" w:cs="Calibri"/>
        </w:rPr>
        <w:t>11.</w:t>
      </w:r>
      <w:r w:rsidRPr="3003DC48" w:rsidR="3003DC48">
        <w:rPr>
          <w:rFonts w:ascii="Calibri" w:hAnsi="Calibri" w:eastAsia="Calibri" w:cs="Calibri"/>
        </w:rPr>
        <w:t xml:space="preserve"> Jatkotoimenpiteet </w:t>
      </w:r>
      <w:r>
        <w:br/>
      </w:r>
      <w:r w:rsidRPr="3003DC48" w:rsidR="3003DC48">
        <w:rPr>
          <w:rFonts w:ascii="Calibri" w:hAnsi="Calibri" w:eastAsia="Calibri" w:cs="Calibri"/>
        </w:rPr>
        <w:t>12. Palaverin päättäminen</w:t>
      </w:r>
    </w:p>
    <w:p w:rsidR="00227742" w:rsidP="3F68FA74" w:rsidRDefault="00227742" w14:paraId="3F4A82C5" w14:textId="76C6E27B"/>
    <w:sectPr w:rsidR="00227742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55" w:rsidP="002D3255" w:rsidRDefault="002D3255" w14:paraId="1AC3C349" w14:textId="77777777">
      <w:pPr>
        <w:spacing w:after="0" w:line="240" w:lineRule="auto"/>
      </w:pPr>
      <w:r>
        <w:separator/>
      </w:r>
    </w:p>
  </w:endnote>
  <w:endnote w:type="continuationSeparator" w:id="0">
    <w:p w:rsidR="002D3255" w:rsidP="002D3255" w:rsidRDefault="002D3255" w14:paraId="0715F3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55" w:rsidP="002D3255" w:rsidRDefault="002D3255" w14:paraId="558DE3E0" w14:textId="77777777">
      <w:pPr>
        <w:spacing w:after="0" w:line="240" w:lineRule="auto"/>
      </w:pPr>
      <w:r>
        <w:separator/>
      </w:r>
    </w:p>
  </w:footnote>
  <w:footnote w:type="continuationSeparator" w:id="0">
    <w:p w:rsidR="002D3255" w:rsidP="002D3255" w:rsidRDefault="002D3255" w14:paraId="6261F5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5" w:rsidP="002D3255" w:rsidRDefault="002D3255" w14:paraId="06C11AA5" w14:textId="3927D1DB">
    <w:pPr>
      <w:pStyle w:val="Header"/>
    </w:pPr>
    <w:r>
      <w:t>Esityslista</w:t>
    </w:r>
    <w:r>
      <w:tab/>
    </w:r>
    <w:proofErr w:type="spellStart"/>
    <w:r>
      <w:t>Moveatis-projekti</w:t>
    </w:r>
    <w:proofErr w:type="spellEnd"/>
    <w:r>
      <w:tab/>
    </w:r>
  </w:p>
  <w:p w:rsidR="002D3255" w:rsidRDefault="002D3255" w14:paraId="0B4B7531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2D930C4"/>
    <w:multiLevelType w:val="hybridMultilevel"/>
    <w:tmpl w:val="0062FC7C"/>
    <w:lvl w:ilvl="0" w:tplc="E9B8B5EC">
      <w:start w:val="1"/>
      <w:numFmt w:val="decimal"/>
      <w:lvlText w:val="%1."/>
      <w:lvlJc w:val="left"/>
      <w:pPr>
        <w:ind w:left="720" w:hanging="360"/>
      </w:pPr>
    </w:lvl>
    <w:lvl w:ilvl="1" w:tplc="C064338A">
      <w:start w:val="1"/>
      <w:numFmt w:val="lowerLetter"/>
      <w:lvlText w:val="%2."/>
      <w:lvlJc w:val="left"/>
      <w:pPr>
        <w:ind w:left="1440" w:hanging="360"/>
      </w:pPr>
    </w:lvl>
    <w:lvl w:ilvl="2" w:tplc="C1324CB4">
      <w:start w:val="1"/>
      <w:numFmt w:val="lowerRoman"/>
      <w:lvlText w:val="%3."/>
      <w:lvlJc w:val="right"/>
      <w:pPr>
        <w:ind w:left="2160" w:hanging="180"/>
      </w:pPr>
    </w:lvl>
    <w:lvl w:ilvl="3" w:tplc="2848CF2C">
      <w:start w:val="1"/>
      <w:numFmt w:val="decimal"/>
      <w:lvlText w:val="%4."/>
      <w:lvlJc w:val="left"/>
      <w:pPr>
        <w:ind w:left="2880" w:hanging="360"/>
      </w:pPr>
    </w:lvl>
    <w:lvl w:ilvl="4" w:tplc="7D7440F6">
      <w:start w:val="1"/>
      <w:numFmt w:val="lowerLetter"/>
      <w:lvlText w:val="%5."/>
      <w:lvlJc w:val="left"/>
      <w:pPr>
        <w:ind w:left="3600" w:hanging="360"/>
      </w:pPr>
    </w:lvl>
    <w:lvl w:ilvl="5" w:tplc="A4C81E1E">
      <w:start w:val="1"/>
      <w:numFmt w:val="lowerRoman"/>
      <w:lvlText w:val="%6."/>
      <w:lvlJc w:val="right"/>
      <w:pPr>
        <w:ind w:left="4320" w:hanging="180"/>
      </w:pPr>
    </w:lvl>
    <w:lvl w:ilvl="6" w:tplc="A6627C02">
      <w:start w:val="1"/>
      <w:numFmt w:val="decimal"/>
      <w:lvlText w:val="%7."/>
      <w:lvlJc w:val="left"/>
      <w:pPr>
        <w:ind w:left="5040" w:hanging="360"/>
      </w:pPr>
    </w:lvl>
    <w:lvl w:ilvl="7" w:tplc="C5609738">
      <w:start w:val="1"/>
      <w:numFmt w:val="lowerLetter"/>
      <w:lvlText w:val="%8."/>
      <w:lvlJc w:val="left"/>
      <w:pPr>
        <w:ind w:left="5760" w:hanging="360"/>
      </w:pPr>
    </w:lvl>
    <w:lvl w:ilvl="8" w:tplc="E8FA58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3330"/>
    <w:multiLevelType w:val="hybridMultilevel"/>
    <w:tmpl w:val="EF763CA8"/>
    <w:lvl w:ilvl="0" w:tplc="497A43F6">
      <w:start w:val="1"/>
      <w:numFmt w:val="decimal"/>
      <w:lvlText w:val="%1."/>
      <w:lvlJc w:val="left"/>
      <w:pPr>
        <w:ind w:left="720" w:hanging="360"/>
      </w:pPr>
    </w:lvl>
    <w:lvl w:ilvl="1" w:tplc="BF384142">
      <w:start w:val="1"/>
      <w:numFmt w:val="lowerLetter"/>
      <w:lvlText w:val="%2."/>
      <w:lvlJc w:val="left"/>
      <w:pPr>
        <w:ind w:left="1440" w:hanging="360"/>
      </w:pPr>
    </w:lvl>
    <w:lvl w:ilvl="2" w:tplc="1638A86A">
      <w:start w:val="1"/>
      <w:numFmt w:val="lowerRoman"/>
      <w:lvlText w:val="%3."/>
      <w:lvlJc w:val="right"/>
      <w:pPr>
        <w:ind w:left="2160" w:hanging="180"/>
      </w:pPr>
    </w:lvl>
    <w:lvl w:ilvl="3" w:tplc="9A0413D0">
      <w:start w:val="1"/>
      <w:numFmt w:val="decimal"/>
      <w:lvlText w:val="%4."/>
      <w:lvlJc w:val="left"/>
      <w:pPr>
        <w:ind w:left="2880" w:hanging="360"/>
      </w:pPr>
    </w:lvl>
    <w:lvl w:ilvl="4" w:tplc="98D800B2">
      <w:start w:val="1"/>
      <w:numFmt w:val="lowerLetter"/>
      <w:lvlText w:val="%5."/>
      <w:lvlJc w:val="left"/>
      <w:pPr>
        <w:ind w:left="3600" w:hanging="360"/>
      </w:pPr>
    </w:lvl>
    <w:lvl w:ilvl="5" w:tplc="0CFC77F6">
      <w:start w:val="1"/>
      <w:numFmt w:val="lowerRoman"/>
      <w:lvlText w:val="%6."/>
      <w:lvlJc w:val="right"/>
      <w:pPr>
        <w:ind w:left="4320" w:hanging="180"/>
      </w:pPr>
    </w:lvl>
    <w:lvl w:ilvl="6" w:tplc="B322B220">
      <w:start w:val="1"/>
      <w:numFmt w:val="decimal"/>
      <w:lvlText w:val="%7."/>
      <w:lvlJc w:val="left"/>
      <w:pPr>
        <w:ind w:left="5040" w:hanging="360"/>
      </w:pPr>
    </w:lvl>
    <w:lvl w:ilvl="7" w:tplc="FB78C562">
      <w:start w:val="1"/>
      <w:numFmt w:val="lowerLetter"/>
      <w:lvlText w:val="%8."/>
      <w:lvlJc w:val="left"/>
      <w:pPr>
        <w:ind w:left="5760" w:hanging="360"/>
      </w:pPr>
    </w:lvl>
    <w:lvl w:ilvl="8" w:tplc="C28AC062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A722"/>
    <w:rsid w:val="000B1757"/>
    <w:rsid w:val="00227742"/>
    <w:rsid w:val="002D3255"/>
    <w:rsid w:val="006A5C4E"/>
    <w:rsid w:val="00A52A49"/>
    <w:rsid w:val="00B55D8A"/>
    <w:rsid w:val="00F22249"/>
    <w:rsid w:val="00FB6B04"/>
    <w:rsid w:val="0C5829EF"/>
    <w:rsid w:val="11C13D67"/>
    <w:rsid w:val="2ED6A722"/>
    <w:rsid w:val="3003DC48"/>
    <w:rsid w:val="35DD94C1"/>
    <w:rsid w:val="3F68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9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3255"/>
  </w:style>
  <w:style w:type="paragraph" w:styleId="Footer">
    <w:name w:val="footer"/>
    <w:basedOn w:val="Normal"/>
    <w:link w:val="Foot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325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55"/>
  </w:style>
  <w:style w:type="paragraph" w:styleId="Footer">
    <w:name w:val="footer"/>
    <w:basedOn w:val="Normal"/>
    <w:link w:val="Foot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Moisio, Juha</lastModifiedBy>
  <revision>14</revision>
  <dcterms:created xsi:type="dcterms:W3CDTF">2012-08-07T03:37:00.0000000Z</dcterms:created>
  <dcterms:modified xsi:type="dcterms:W3CDTF">2016-05-03T08:48:08.8834344Z</dcterms:modified>
</coreProperties>
</file>