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pPr>
      <w:r>
        <w:rPr>
          <w:rFonts w:eastAsia="Calibri Light" w:cs="Calibri Light" w:ascii="Calibri Light" w:hAnsi="Calibri Light" w:asciiTheme="majorAscii" w:cstheme="majorAscii" w:eastAsiaTheme="majorAscii" w:hAnsiTheme="majorAscii"/>
          <w:b/>
          <w:bCs/>
          <w:sz w:val="24"/>
          <w:szCs w:val="24"/>
        </w:rPr>
        <w:t>Moveatis-projekti, 6. palaveri</w:t>
      </w:r>
      <w:r>
        <w:rPr/>
        <w:br/>
      </w:r>
      <w:r/>
    </w:p>
    <w:tbl>
      <w:tblPr>
        <w:tblW w:w="9000" w:type="dxa"/>
        <w:jc w:val="left"/>
        <w:tblInd w:w="0" w:type="dxa"/>
        <w:tblBorders/>
        <w:tblCellMar>
          <w:top w:w="0" w:type="dxa"/>
          <w:left w:w="108" w:type="dxa"/>
          <w:bottom w:w="0" w:type="dxa"/>
          <w:right w:w="108" w:type="dxa"/>
        </w:tblCellMar>
      </w:tblPr>
      <w:tblGrid>
        <w:gridCol w:w="1315"/>
        <w:gridCol w:w="7684"/>
      </w:tblGrid>
      <w:tr>
        <w:trPr/>
        <w:tc>
          <w:tcPr>
            <w:tcW w:w="1315" w:type="dxa"/>
            <w:tcBorders/>
            <w:shd w:fill="auto" w:val="clear"/>
          </w:tcPr>
          <w:p>
            <w:pPr>
              <w:pStyle w:val="NoSpacing"/>
            </w:pPr>
            <w:r>
              <w:rPr>
                <w:rFonts w:eastAsia="Calibri" w:cs="Calibri" w:cstheme="minorAscii" w:eastAsiaTheme="minorAscii"/>
              </w:rPr>
              <w:t>Aika:</w:t>
            </w:r>
            <w:r/>
          </w:p>
        </w:tc>
        <w:tc>
          <w:tcPr>
            <w:tcW w:w="7684" w:type="dxa"/>
            <w:tcBorders/>
            <w:shd w:fill="auto" w:val="clear"/>
          </w:tcPr>
          <w:p>
            <w:pPr>
              <w:pStyle w:val="NoSpacing"/>
            </w:pPr>
            <w:r>
              <w:rPr>
                <w:rFonts w:eastAsia="Calibri" w:cs="Calibri" w:cstheme="minorAscii" w:eastAsiaTheme="minorAscii"/>
              </w:rPr>
              <w:t>Keskiviikko 23.3.2016 klo 14:00−15:45</w:t>
            </w:r>
            <w:r/>
          </w:p>
        </w:tc>
      </w:tr>
      <w:tr>
        <w:trPr/>
        <w:tc>
          <w:tcPr>
            <w:tcW w:w="1315" w:type="dxa"/>
            <w:tcBorders/>
            <w:shd w:fill="auto" w:val="clear"/>
          </w:tcPr>
          <w:p>
            <w:pPr>
              <w:pStyle w:val="NoSpacing"/>
            </w:pPr>
            <w:r>
              <w:rPr>
                <w:rFonts w:eastAsia="Calibri" w:cs="Calibri" w:cstheme="minorAscii" w:eastAsiaTheme="minorAscii"/>
              </w:rPr>
              <w:t>Paikka:</w:t>
            </w:r>
            <w:r/>
          </w:p>
        </w:tc>
        <w:tc>
          <w:tcPr>
            <w:tcW w:w="7684" w:type="dxa"/>
            <w:tcBorders/>
            <w:shd w:fill="auto" w:val="clear"/>
          </w:tcPr>
          <w:p>
            <w:pPr>
              <w:pStyle w:val="NoSpacing"/>
            </w:pPr>
            <w:r>
              <w:rPr>
                <w:rFonts w:eastAsia="Calibri" w:cs="Calibri" w:cstheme="minorAscii" w:eastAsiaTheme="minorAscii"/>
              </w:rPr>
              <w:t xml:space="preserve">Agora, </w:t>
            </w:r>
            <w:r>
              <w:rPr>
                <w:rFonts w:eastAsia="Calibri" w:cs="Calibri" w:cstheme="minorAscii" w:eastAsiaTheme="minorAscii"/>
                <w:sz w:val="22"/>
                <w:szCs w:val="22"/>
              </w:rPr>
              <w:t xml:space="preserve">kokoushuone C226.1 </w:t>
            </w:r>
            <w:r/>
          </w:p>
        </w:tc>
      </w:tr>
    </w:tbl>
    <w:p>
      <w:pPr>
        <w:pStyle w:val="NoSpacing"/>
      </w:pPr>
      <w:r>
        <w:rPr/>
      </w:r>
      <w:r/>
    </w:p>
    <w:p>
      <w:pPr>
        <w:pStyle w:val="NoSpacing"/>
      </w:pPr>
      <w:r>
        <w:rPr>
          <w:rFonts w:eastAsia="Calibri" w:cs="Calibri" w:cstheme="minorAscii" w:eastAsiaTheme="minorAscii"/>
          <w:b/>
          <w:bCs/>
          <w:sz w:val="24"/>
          <w:szCs w:val="24"/>
        </w:rPr>
        <w:t>Läsnä</w:t>
      </w:r>
      <w:r/>
    </w:p>
    <w:p>
      <w:pPr>
        <w:pStyle w:val="NoSpacing"/>
      </w:pPr>
      <w:r>
        <w:rPr>
          <w:rFonts w:eastAsia="Calibri" w:cs="Calibri" w:cstheme="minorAscii" w:eastAsiaTheme="minorAscii"/>
        </w:rPr>
        <w:t>Projektiryhmä</w:t>
      </w:r>
      <w:r/>
    </w:p>
    <w:p>
      <w:pPr>
        <w:pStyle w:val="NoSpacing"/>
        <w:ind w:firstLine="1304"/>
      </w:pPr>
      <w:r>
        <w:rPr>
          <w:rFonts w:eastAsia="Calibri" w:cs="Calibri" w:cstheme="minorAscii" w:eastAsiaTheme="minorAscii"/>
        </w:rPr>
        <w:t>Juha Moisio (puheenjohtaja)</w:t>
      </w:r>
      <w:r/>
    </w:p>
    <w:p>
      <w:pPr>
        <w:pStyle w:val="NoSpacing"/>
        <w:ind w:firstLine="1304"/>
      </w:pPr>
      <w:r>
        <w:rPr>
          <w:rFonts w:eastAsia="Calibri" w:cs="Calibri" w:cstheme="minorAscii" w:eastAsiaTheme="minorAscii"/>
        </w:rPr>
        <w:t>Kai Korhonen</w:t>
      </w:r>
      <w:r/>
    </w:p>
    <w:p>
      <w:pPr>
        <w:pStyle w:val="NoSpacing"/>
        <w:ind w:firstLine="1304"/>
      </w:pPr>
      <w:r>
        <w:rPr>
          <w:rFonts w:eastAsia="Calibri" w:cs="Calibri" w:cstheme="minorAscii" w:eastAsiaTheme="minorAscii"/>
        </w:rPr>
        <w:t>Ilari Paananen</w:t>
      </w:r>
      <w:r/>
    </w:p>
    <w:p>
      <w:pPr>
        <w:pStyle w:val="NoSpacing"/>
        <w:ind w:firstLine="1304"/>
      </w:pPr>
      <w:r>
        <w:rPr>
          <w:rFonts w:eastAsia="Calibri" w:cs="Calibri" w:cstheme="minorAscii" w:eastAsiaTheme="minorAscii"/>
        </w:rPr>
        <w:t>Jarmo Juujärvi (sihteeri)</w:t>
      </w:r>
      <w:r/>
    </w:p>
    <w:p>
      <w:pPr>
        <w:pStyle w:val="NoSpacing"/>
      </w:pPr>
      <w:r>
        <w:rPr>
          <w:rFonts w:eastAsia="Calibri" w:cs="Calibri" w:cstheme="minorAscii" w:eastAsiaTheme="minorAscii"/>
        </w:rPr>
        <w:t>Tilaajat</w:t>
      </w:r>
      <w:r/>
    </w:p>
    <w:p>
      <w:pPr>
        <w:pStyle w:val="NoSpacing"/>
        <w:ind w:firstLine="1304"/>
      </w:pPr>
      <w:r>
        <w:rPr>
          <w:rFonts w:eastAsia="Calibri" w:cs="Calibri" w:cstheme="minorAscii" w:eastAsiaTheme="minorAscii"/>
        </w:rPr>
        <w:t xml:space="preserve">Pilvikki Heikinaro-Johansson (paikalla klo 14:20 </w:t>
      </w:r>
      <w:bookmarkStart w:id="0" w:name="__DdeLink__799_2127973422"/>
      <w:r>
        <w:rPr>
          <w:rFonts w:eastAsia="Calibri" w:cs="Calibri" w:cstheme="minorAscii" w:eastAsiaTheme="minorAscii"/>
        </w:rPr>
        <w:t>–</w:t>
      </w:r>
      <w:bookmarkEnd w:id="0"/>
      <w:r>
        <w:rPr>
          <w:rFonts w:eastAsia="Calibri" w:cs="Calibri" w:cstheme="minorAscii" w:eastAsiaTheme="minorAscii"/>
        </w:rPr>
        <w:t xml:space="preserve"> 15:30, palaverin kohdat 6 – 7)</w:t>
      </w:r>
      <w:r/>
    </w:p>
    <w:p>
      <w:pPr>
        <w:pStyle w:val="NoSpacing"/>
        <w:ind w:firstLine="1304"/>
      </w:pPr>
      <w:r>
        <w:rPr>
          <w:rFonts w:eastAsia="Calibri" w:cs="Calibri" w:cstheme="minorAscii" w:eastAsiaTheme="minorAscii"/>
        </w:rPr>
        <w:t>Nelli Lyyra</w:t>
      </w:r>
      <w:r/>
    </w:p>
    <w:p>
      <w:pPr>
        <w:pStyle w:val="NoSpacing"/>
      </w:pPr>
      <w:r>
        <w:rPr/>
      </w:r>
      <w:r/>
    </w:p>
    <w:p>
      <w:pPr>
        <w:pStyle w:val="NoSpacing"/>
      </w:pPr>
      <w:r>
        <w:rPr>
          <w:rFonts w:eastAsia="Calibri" w:cs="Calibri" w:cstheme="minorAscii" w:eastAsiaTheme="minorAscii"/>
        </w:rPr>
        <w:t>Ohjaajat</w:t>
      </w:r>
      <w:r/>
    </w:p>
    <w:p>
      <w:pPr>
        <w:pStyle w:val="NoSpacing"/>
        <w:ind w:firstLine="1304"/>
      </w:pPr>
      <w:r>
        <w:rPr>
          <w:rFonts w:eastAsia="Calibri" w:cs="Calibri" w:cstheme="minorAscii" w:eastAsiaTheme="minorAscii"/>
        </w:rPr>
        <w:t>Jukka-Pekka Santanen</w:t>
      </w:r>
      <w:r/>
    </w:p>
    <w:p>
      <w:pPr>
        <w:pStyle w:val="NoSpacing"/>
        <w:ind w:firstLine="1304"/>
      </w:pPr>
      <w:r>
        <w:rPr>
          <w:rFonts w:eastAsia="Calibri" w:cs="Calibri" w:cstheme="minorAscii" w:eastAsiaTheme="minorAscii"/>
        </w:rPr>
        <w:t>Mika Lehtinen</w:t>
      </w:r>
      <w:r/>
    </w:p>
    <w:p>
      <w:pPr>
        <w:pStyle w:val="NoSpacing"/>
      </w:pPr>
      <w:r>
        <w:rPr/>
      </w:r>
      <w:r/>
    </w:p>
    <w:p>
      <w:pPr>
        <w:pStyle w:val="NoSpacing"/>
      </w:pPr>
      <w:r>
        <w:rPr/>
      </w:r>
      <w:r/>
    </w:p>
    <w:p>
      <w:pPr>
        <w:pStyle w:val="NoSpacing"/>
      </w:pPr>
      <w:r>
        <w:rPr>
          <w:rFonts w:eastAsia="Calibri" w:cs="Calibri" w:cstheme="minorAscii" w:eastAsiaTheme="minorAscii"/>
          <w:b/>
          <w:bCs/>
          <w:sz w:val="24"/>
          <w:szCs w:val="24"/>
        </w:rPr>
        <w:t>Pöytäkirja</w:t>
      </w:r>
      <w:r/>
    </w:p>
    <w:p>
      <w:pPr>
        <w:pStyle w:val="NoSpacing"/>
      </w:pPr>
      <w:r>
        <w:rPr/>
        <w:br/>
      </w:r>
      <w:r>
        <w:rPr>
          <w:rFonts w:eastAsia="Calibri" w:cs="Calibri" w:cstheme="minorAscii" w:eastAsiaTheme="minorAscii"/>
        </w:rPr>
        <w:t>Laadittu: 24.3.2016</w:t>
      </w:r>
      <w:r/>
    </w:p>
    <w:p>
      <w:pPr>
        <w:pStyle w:val="NoSpacing"/>
      </w:pPr>
      <w:r>
        <w:rPr>
          <w:rFonts w:eastAsia="Calibri" w:cs="Calibri" w:cstheme="minorAscii" w:eastAsiaTheme="minorAscii"/>
        </w:rPr>
        <w:t xml:space="preserve">Muokattu: </w:t>
      </w:r>
      <w:r>
        <w:rPr>
          <w:rFonts w:eastAsia="Calibri" w:cs="Calibri" w:cstheme="minorAscii" w:eastAsiaTheme="minorAscii"/>
        </w:rPr>
        <w:t>8</w:t>
      </w:r>
      <w:r>
        <w:rPr>
          <w:rFonts w:eastAsia="Calibri" w:cs="Calibri" w:cstheme="minorAscii" w:eastAsiaTheme="minorAscii"/>
        </w:rPr>
        <w:t>.</w:t>
      </w:r>
      <w:r>
        <w:rPr>
          <w:rFonts w:eastAsia="Calibri" w:cs="Calibri" w:cstheme="minorAscii" w:eastAsiaTheme="minorAscii"/>
        </w:rPr>
        <w:t>4</w:t>
      </w:r>
      <w:r>
        <w:rPr>
          <w:rFonts w:eastAsia="Calibri" w:cs="Calibri" w:cstheme="minorAscii" w:eastAsiaTheme="minorAscii"/>
        </w:rPr>
        <w:t>.2016</w:t>
      </w:r>
      <w:r/>
    </w:p>
    <w:p>
      <w:pPr>
        <w:pStyle w:val="NoSpacing"/>
      </w:pPr>
      <w:r>
        <w:rPr/>
      </w:r>
      <w:r/>
    </w:p>
    <w:p>
      <w:pPr>
        <w:pStyle w:val="NoSpacing"/>
      </w:pPr>
      <w:r>
        <w:rPr/>
      </w:r>
      <w:r/>
    </w:p>
    <w:p>
      <w:pPr>
        <w:pStyle w:val="Normal"/>
        <w:rPr>
          <w:b/>
          <w:b/>
        </w:rPr>
      </w:pPr>
      <w:r>
        <w:rPr>
          <w:rFonts w:eastAsia="Calibri Light" w:cs="Calibri Light" w:ascii="Calibri Light" w:hAnsi="Calibri Light" w:asciiTheme="majorAscii" w:cstheme="majorAscii" w:eastAsiaTheme="majorAscii" w:hAnsiTheme="majorAscii"/>
          <w:b/>
          <w:bCs/>
          <w:color w:val="222222"/>
        </w:rPr>
        <w:t>1. Palaverin avaus</w:t>
      </w:r>
      <w:r/>
    </w:p>
    <w:p>
      <w:pPr>
        <w:pStyle w:val="Normal"/>
      </w:pPr>
      <w:r>
        <w:rPr>
          <w:rFonts w:eastAsia="Calibri" w:cs="Calibri" w:cstheme="minorAscii" w:eastAsiaTheme="minorAscii"/>
        </w:rPr>
        <w:t>Moisio esitti itseään puheenjohtajaksi ja Juujärveä sihteeriksi. Ehdotus hyväksyttiin ja puheenjohtaja aloitti palaverin.</w:t>
      </w:r>
      <w:r/>
    </w:p>
    <w:p>
      <w:pPr>
        <w:pStyle w:val="Normal"/>
        <w:rPr>
          <w:b/>
          <w:b/>
          <w:rFonts w:eastAsia="Arial" w:cs="Arial"/>
          <w:color w:val="222222"/>
        </w:rPr>
      </w:pPr>
      <w:r>
        <w:rPr/>
        <w:br/>
      </w:r>
      <w:r>
        <w:rPr>
          <w:rFonts w:eastAsia="Calibri Light" w:cs="Calibri Light" w:ascii="Calibri Light" w:hAnsi="Calibri Light" w:asciiTheme="majorAscii" w:cstheme="majorAscii" w:eastAsiaTheme="majorAscii" w:hAnsiTheme="majorAscii"/>
          <w:b/>
          <w:bCs/>
          <w:color w:val="222222"/>
        </w:rPr>
        <w:t>2. Laillisuus ja päätösvaltaisuus</w:t>
      </w:r>
      <w:r/>
    </w:p>
    <w:p>
      <w:pPr>
        <w:pStyle w:val="Normal"/>
      </w:pPr>
      <w:r>
        <w:rPr>
          <w:rFonts w:eastAsia="Calibri" w:cs="Calibri" w:cstheme="minorAscii" w:eastAsiaTheme="minorAscii"/>
        </w:rPr>
        <w:t>Palaveri todettiin lailliseksi ja päätösvaltaiseksi.</w:t>
      </w:r>
      <w:r/>
    </w:p>
    <w:p>
      <w:pPr>
        <w:pStyle w:val="Normal"/>
      </w:pPr>
      <w:r>
        <w:rPr/>
      </w:r>
      <w:r/>
    </w:p>
    <w:p>
      <w:pPr>
        <w:pStyle w:val="Normal"/>
      </w:pPr>
      <w:r>
        <w:rPr>
          <w:rFonts w:eastAsia="Calibri Light" w:cs="Calibri Light" w:ascii="Calibri Light" w:hAnsi="Calibri Light" w:asciiTheme="majorAscii" w:cstheme="majorAscii" w:eastAsiaTheme="majorAscii" w:hAnsiTheme="majorAscii"/>
          <w:b/>
          <w:bCs/>
          <w:color w:val="222222"/>
        </w:rPr>
        <w:t>3. Esityslistan hyväksyminen</w:t>
      </w:r>
      <w:r/>
    </w:p>
    <w:p>
      <w:pPr>
        <w:pStyle w:val="Normal"/>
      </w:pPr>
      <w:r>
        <w:rPr>
          <w:rFonts w:eastAsia="Calibri" w:cs="Calibri" w:cstheme="minorAscii" w:eastAsiaTheme="minorAscii"/>
          <w:b w:val="false"/>
          <w:bCs w:val="false"/>
          <w:color w:val="222222"/>
        </w:rPr>
        <w:t>Moisio esitti esityslistaan lisättäväksi kohtaa datan jatkoanalysointiin ja Korhonen käytettävyystestaukseen liittyen. Santanen ehdotti näitä käsiteltäviksi kohdassa 7. Muut asiat ja esityslista hyväksyttiin.</w:t>
      </w:r>
      <w:r/>
    </w:p>
    <w:p>
      <w:pPr>
        <w:pStyle w:val="Normal"/>
      </w:pPr>
      <w:r>
        <w:rPr/>
      </w:r>
      <w:r/>
    </w:p>
    <w:p>
      <w:pPr>
        <w:pStyle w:val="Normal"/>
        <w:rPr>
          <w:b/>
          <w:b/>
          <w:rFonts w:eastAsia="Arial" w:cs="Arial"/>
          <w:color w:val="222222"/>
        </w:rPr>
      </w:pPr>
      <w:r>
        <w:rPr>
          <w:rFonts w:eastAsia="Calibri Light" w:cs="Calibri Light" w:ascii="Calibri Light" w:hAnsi="Calibri Light" w:asciiTheme="majorAscii" w:cstheme="majorAscii" w:eastAsiaTheme="majorAscii" w:hAnsiTheme="majorAscii"/>
          <w:b/>
          <w:bCs/>
          <w:color w:val="222222"/>
        </w:rPr>
        <w:t>4. Edellisen palaverin pöytäkirjan tarkastus</w:t>
      </w:r>
      <w:r/>
    </w:p>
    <w:p>
      <w:pPr>
        <w:pStyle w:val="Normal"/>
        <w:spacing w:lineRule="auto" w:line="252" w:beforeAutospacing="0" w:before="0" w:afterAutospacing="0" w:after="160"/>
        <w:ind w:left="0" w:right="0" w:hanging="0"/>
        <w:jc w:val="left"/>
      </w:pPr>
      <w:r>
        <w:rPr>
          <w:rFonts w:eastAsia="Calibri" w:cs="Calibri" w:cstheme="minorAscii" w:eastAsiaTheme="minorAscii"/>
        </w:rPr>
        <w:t>Pöytäkirjasta käytiin läpi päätökset ja jatkotoimenpiteet.</w:t>
      </w:r>
      <w:r/>
    </w:p>
    <w:p>
      <w:pPr>
        <w:pStyle w:val="Normal"/>
        <w:rPr>
          <w:b/>
          <w:b/>
        </w:rPr>
      </w:pPr>
      <w:r>
        <w:rPr>
          <w:rFonts w:eastAsia="Calibri" w:cs="Calibri" w:cstheme="minorAscii" w:eastAsiaTheme="minorAscii"/>
          <w:b/>
          <w:bCs/>
          <w:color w:val="222222"/>
        </w:rPr>
        <w:t>Jatkotoimenpiteet:</w:t>
      </w:r>
      <w:r/>
    </w:p>
    <w:p>
      <w:pPr>
        <w:pStyle w:val="Normal"/>
      </w:pPr>
      <w:r>
        <w:rPr>
          <w:rFonts w:eastAsia="Calibri" w:cs="Calibri" w:cstheme="minorAscii" w:eastAsiaTheme="minorAscii"/>
        </w:rPr>
        <w:t>Projektiryhmä</w:t>
      </w:r>
      <w:r/>
    </w:p>
    <w:p>
      <w:pPr>
        <w:pStyle w:val="ListParagraph"/>
        <w:numPr>
          <w:ilvl w:val="0"/>
          <w:numId w:val="1"/>
        </w:numPr>
      </w:pPr>
      <w:r>
        <w:rPr>
          <w:rFonts w:eastAsia="Calibri" w:cs="Calibri" w:cstheme="minorAscii" w:eastAsiaTheme="minorAscii"/>
        </w:rPr>
        <w:t xml:space="preserve">Jatkaa sivunäkymien kehittämistä ja toteuttaa tilaajien pyytämät parannukset (suoritettu). </w:t>
      </w:r>
      <w:r/>
    </w:p>
    <w:p>
      <w:pPr>
        <w:pStyle w:val="ListParagraph"/>
        <w:numPr>
          <w:ilvl w:val="0"/>
          <w:numId w:val="1"/>
        </w:numPr>
      </w:pPr>
      <w:r>
        <w:rPr>
          <w:rFonts w:eastAsia="Calibri" w:cs="Calibri" w:cstheme="minorAscii" w:eastAsiaTheme="minorAscii"/>
        </w:rPr>
        <w:t>Pyytää IT-palveluilta palvelinta testi- ja tuotantokäyttöön (kesken, odottaa IT-palveluiden vastausta, Lehtinen on lähettänyt uudelleentiedustelun).</w:t>
      </w:r>
      <w:r/>
    </w:p>
    <w:p>
      <w:pPr>
        <w:pStyle w:val="Normal"/>
      </w:pPr>
      <w:r>
        <w:rPr>
          <w:rFonts w:eastAsia="Calibri" w:cs="Calibri" w:cstheme="minorAscii" w:eastAsiaTheme="minorAscii"/>
        </w:rPr>
        <w:t>Kai Korhonen</w:t>
      </w:r>
      <w:r/>
    </w:p>
    <w:p>
      <w:pPr>
        <w:pStyle w:val="ListParagraph"/>
        <w:numPr>
          <w:ilvl w:val="0"/>
          <w:numId w:val="1"/>
        </w:numPr>
      </w:pPr>
      <w:r>
        <w:rPr>
          <w:rFonts w:eastAsia="Calibri" w:cs="Calibri" w:cstheme="minorAscii" w:eastAsiaTheme="minorAscii"/>
        </w:rPr>
        <w:t>Tekee termistöön päätetyt muutokset (suoritettu).</w:t>
      </w:r>
      <w:r/>
    </w:p>
    <w:p>
      <w:pPr>
        <w:pStyle w:val="ListParagraph"/>
        <w:numPr>
          <w:ilvl w:val="0"/>
          <w:numId w:val="3"/>
        </w:numPr>
      </w:pPr>
      <w:r>
        <w:rPr>
          <w:rFonts w:eastAsia="Calibri" w:cs="Calibri" w:cstheme="minorAscii" w:eastAsiaTheme="minorAscii"/>
        </w:rPr>
        <w:t>Tekee edellisen palaverin pöytäkirjaan kirjatut korjaukset (suoritettu).</w:t>
      </w:r>
      <w:r/>
    </w:p>
    <w:p>
      <w:pPr>
        <w:pStyle w:val="ListParagraph"/>
        <w:numPr>
          <w:ilvl w:val="0"/>
          <w:numId w:val="3"/>
        </w:numPr>
      </w:pPr>
      <w:r>
        <w:rPr>
          <w:rFonts w:eastAsia="Calibri" w:cs="Calibri" w:cstheme="minorAscii" w:eastAsiaTheme="minorAscii"/>
        </w:rPr>
        <w:t>Ilmoittaa seuraavan palaverin tilan (suoritettu).</w:t>
      </w:r>
      <w:r/>
    </w:p>
    <w:p>
      <w:pPr>
        <w:pStyle w:val="Normal"/>
      </w:pPr>
      <w:r>
        <w:rPr>
          <w:rFonts w:eastAsia="Calibri" w:cs="Calibri" w:cstheme="minorAscii" w:eastAsiaTheme="minorAscii"/>
        </w:rPr>
        <w:t>Tilaajan edustajat</w:t>
      </w:r>
      <w:r/>
    </w:p>
    <w:p>
      <w:pPr>
        <w:pStyle w:val="ListParagraph"/>
        <w:numPr>
          <w:ilvl w:val="0"/>
          <w:numId w:val="1"/>
        </w:numPr>
      </w:pPr>
      <w:r>
        <w:rPr>
          <w:rFonts w:eastAsia="Calibri" w:cs="Calibri" w:cstheme="minorAscii" w:eastAsiaTheme="minorAscii"/>
        </w:rPr>
        <w:t>Miettivät nimeä ohjelmalle (kesken).</w:t>
      </w:r>
      <w:r/>
    </w:p>
    <w:p>
      <w:pPr>
        <w:pStyle w:val="Normal"/>
        <w:rPr>
          <w:b/>
          <w:b/>
        </w:rPr>
      </w:pPr>
      <w:r>
        <w:rPr>
          <w:rFonts w:eastAsia="Calibri Light" w:cs="Calibri Light" w:ascii="Calibri" w:hAnsi="Calibri" w:cstheme="majorAscii" w:eastAsiaTheme="majorAscii"/>
          <w:b/>
          <w:bCs/>
        </w:rPr>
        <w:t>Päätökset:</w:t>
      </w:r>
      <w:r/>
    </w:p>
    <w:p>
      <w:pPr>
        <w:pStyle w:val="Normal"/>
        <w:numPr>
          <w:ilvl w:val="0"/>
          <w:numId w:val="4"/>
        </w:numPr>
      </w:pPr>
      <w:r>
        <w:rPr>
          <w:rFonts w:eastAsia="Calibri" w:cs="Calibri" w:cstheme="minorAscii" w:eastAsiaTheme="minorAscii"/>
        </w:rPr>
        <w:t xml:space="preserve"> </w:t>
      </w:r>
      <w:r>
        <w:rPr>
          <w:rFonts w:eastAsia="Calibri" w:cs="Calibri" w:cstheme="minorAscii" w:eastAsiaTheme="minorAscii"/>
        </w:rPr>
        <w:t>Pöytäkirja hyväksyttiin.</w:t>
      </w:r>
      <w:r/>
    </w:p>
    <w:p>
      <w:pPr>
        <w:pStyle w:val="Normal"/>
        <w:rPr>
          <w:sz w:val="22"/>
          <w:sz w:val="22"/>
          <w:szCs w:val="22"/>
          <w:rFonts w:ascii="Calibri" w:hAnsi="Calibri" w:eastAsia="Calibri" w:cs="Calibri" w:cstheme="minorAscii" w:eastAsiaTheme="minorAscii"/>
          <w:color w:val="00000A"/>
          <w:lang w:val="fi-FI" w:eastAsia="en-US" w:bidi="ar-SA"/>
        </w:rPr>
      </w:pPr>
      <w:r>
        <w:rPr>
          <w:rFonts w:eastAsia="Calibri" w:cs="Calibri" w:cstheme="minorAscii" w:eastAsiaTheme="minorAscii"/>
          <w:color w:val="00000A"/>
          <w:sz w:val="22"/>
          <w:szCs w:val="22"/>
          <w:lang w:val="fi-FI" w:eastAsia="en-US" w:bidi="ar-SA"/>
        </w:rPr>
      </w:r>
      <w:r/>
    </w:p>
    <w:p>
      <w:pPr>
        <w:pStyle w:val="Normal"/>
        <w:rPr>
          <w:b/>
          <w:b/>
        </w:rPr>
      </w:pPr>
      <w:r>
        <w:rPr>
          <w:rFonts w:eastAsia="Calibri Light" w:cs="Calibri Light" w:ascii="Calibri Light" w:hAnsi="Calibri Light" w:asciiTheme="majorAscii" w:cstheme="majorAscii" w:eastAsiaTheme="majorAscii" w:hAnsiTheme="majorAscii"/>
          <w:b/>
          <w:bCs/>
          <w:color w:val="222222"/>
        </w:rPr>
        <w:t>5. Tilakatsaus</w:t>
      </w:r>
      <w:r/>
    </w:p>
    <w:p>
      <w:pPr>
        <w:pStyle w:val="Normal"/>
      </w:pPr>
      <w:r>
        <w:rPr>
          <w:rFonts w:eastAsia="Calibri" w:cs="Calibri" w:cstheme="minorAscii" w:eastAsiaTheme="minorAscii"/>
        </w:rPr>
        <w:t>Korhonen esitteli projektin etenemistä kuluneilta vajaalta kahdelta viikolta. Vakavia ongelmia ei oltu kohdattu ja työtunnit vastasivat laskennallista tavoitetta. Juujärvi oli korvannut viikon poissaolon aiheuttamaa vajetta. Korhosen mukaan tavoiteltu kokonaistuntimäärä tullaan luultavasti ylittämään projektin kuluessa, mikä mahdollistaisi myös alhaisemman prioriteetin ominaisuuksien toteuttamista. Projektiryhmä tulee pääsiäisviikosta huolimatta tekemään normaalit viikkotyötunnit.</w:t>
      </w:r>
      <w:r/>
    </w:p>
    <w:p>
      <w:pPr>
        <w:pStyle w:val="Normal"/>
      </w:pPr>
      <w:r>
        <w:rPr>
          <w:rFonts w:eastAsia="Calibri" w:cs="Calibri" w:cstheme="minorAscii" w:eastAsiaTheme="minorAscii"/>
        </w:rPr>
        <w:t>Projektiryhmä on edistänyt kirjautumista ja käyttöliittymää. Yhteenveto- ja observointisivujen toimintaa on kehitetty. Juujärvi on aloittanut hallintasivun ja asetussivun kehittämisen. Paananen on jatkanut observointisivun kehittämistä ja aloittanut kategoriaryhmien valintasivun kehittämisen. Moisio on jatkanut yhteenvetosivun kehittämistä. Korhonen on aloittanut pääkäyttäjäsivun kehittämisen. Kallio on jatkanut taustatoimintojen kehittämistä.</w:t>
      </w:r>
      <w:r/>
    </w:p>
    <w:p>
      <w:pPr>
        <w:pStyle w:val="Normal"/>
      </w:pPr>
      <w:r>
        <w:rPr>
          <w:rFonts w:eastAsia="Calibri" w:cs="Calibri" w:cstheme="minorAscii" w:eastAsiaTheme="minorAscii"/>
        </w:rPr>
        <w:t>Ainoaksi ongelmaksi oli noussut Dockerin toiminnassa esiintyneet häiriöt, mutta ongelmat todettiin vähäisiksi. Lehtinen huomautti Dockerin toimivan hyvin ainakin IntelliJ:n jaFireflyn kanssa.</w:t>
      </w:r>
      <w:r/>
    </w:p>
    <w:p>
      <w:pPr>
        <w:pStyle w:val="Normal"/>
      </w:pPr>
      <w:r>
        <w:rPr>
          <w:rFonts w:eastAsia="Calibri" w:cs="Calibri" w:cstheme="minorAscii" w:eastAsiaTheme="minorAscii"/>
        </w:rPr>
        <w:t>Työtunnit ovat koostuneet pääosin toteutuksesta ja suunnittelusta. Santanen huomioi totutuksen osuuden kasvun ja piti toteutumaa onnistuneena.</w:t>
      </w:r>
      <w:r/>
    </w:p>
    <w:p>
      <w:pPr>
        <w:pStyle w:val="Normal"/>
        <w:rPr>
          <w:sz w:val="22"/>
          <w:sz w:val="22"/>
          <w:szCs w:val="22"/>
          <w:rFonts w:ascii="Calibri" w:hAnsi="Calibri" w:eastAsia="Calibri" w:cs="Calibri" w:cstheme="minorAscii" w:eastAsiaTheme="minorAscii"/>
          <w:color w:val="00000A"/>
          <w:lang w:val="fi-FI" w:eastAsia="en-US" w:bidi="ar-SA"/>
        </w:rPr>
      </w:pPr>
      <w:r>
        <w:rPr>
          <w:rFonts w:eastAsia="Calibri" w:cs="Calibri" w:cstheme="minorAscii" w:eastAsiaTheme="minorAscii"/>
          <w:color w:val="00000A"/>
          <w:sz w:val="22"/>
          <w:szCs w:val="22"/>
          <w:lang w:val="fi-FI" w:eastAsia="en-US" w:bidi="ar-SA"/>
        </w:rPr>
      </w:r>
      <w:r/>
    </w:p>
    <w:p>
      <w:pPr>
        <w:pStyle w:val="Normal"/>
      </w:pPr>
      <w:r>
        <w:rPr>
          <w:rFonts w:eastAsia="Calibri Light" w:cs="Calibri Light" w:ascii="Calibri Light" w:hAnsi="Calibri Light" w:asciiTheme="majorAscii" w:cstheme="majorAscii" w:eastAsiaTheme="majorAscii" w:hAnsiTheme="majorAscii"/>
          <w:b/>
          <w:bCs/>
          <w:color w:val="222222"/>
        </w:rPr>
        <w:t>6. Käyttöliittymän demoaminen</w:t>
      </w:r>
      <w:r/>
    </w:p>
    <w:p>
      <w:pPr>
        <w:pStyle w:val="Normal"/>
      </w:pPr>
      <w:r>
        <w:rPr>
          <w:rFonts w:eastAsia="Calibri" w:cs="Calibri" w:cstheme="minorAscii" w:eastAsiaTheme="minorAscii"/>
        </w:rPr>
        <w:t>Heikinaro-Johansson saapui. Korhonen alusti käyttöliittymän demoamisen. Santanen ehdotti, että värivalintamahdollisuus lisättäisiin ohjelmaan. Korhonen esitti, että ulkoasua voitaisiin käsitellä myöhemmässä palaverissa.</w:t>
      </w:r>
      <w:r/>
    </w:p>
    <w:p>
      <w:pPr>
        <w:pStyle w:val="Normal"/>
      </w:pPr>
      <w:r>
        <w:rPr>
          <w:rFonts w:eastAsia="Calibri" w:cs="Calibri" w:cstheme="minorAscii" w:eastAsiaTheme="minorAscii"/>
        </w:rPr>
        <w:t>Juujärvi esitteli etusivua ja navigointia. Käyttöliittymään on lisätty toiminnallisuutta siten, että kehityspalvelimelle on saatu testattava demo. Valikon kautta pääsee siirtymään toiminnallisuuksien välillä. Etusivu on lisäksi muutettu sisällöllisesti lähemmäksi lopullista asuaan. Asetus- ja hallintasivuille on demosta pääsy, mutta toiminnallisuudet ovat vielä kesken. Observointiin on tehty pääsy julkisen käytön kautta. Santanen huomautti, että copyright-merkintä on virheellinen, sillä copyright ei kuulu yliopistolle, vaan projektiryhmälle.</w:t>
      </w:r>
      <w:r/>
    </w:p>
    <w:p>
      <w:pPr>
        <w:pStyle w:val="Normal"/>
      </w:pPr>
      <w:r>
        <w:rPr>
          <w:rFonts w:eastAsia="Calibri" w:cs="Calibri" w:cstheme="minorAscii" w:eastAsiaTheme="minorAscii"/>
        </w:rPr>
        <w:t>Paananen kertoi observointinäkymän tilasta. Kokonaisajan kello on siirretty takaisin ylös ja ulkoasu muutettu ylä- ja alapalkin osalta vastaamaan etusivun mukaista yleisasua. Kellojen paikoista niin sivun ylälaidassa, kuin kategoriapainikkeissakin käytiin keskustelua ja näkymä todettiin toimivaksi. Myös mobiililaitekäyttö sai positiivisen vastaanoton. Santanen ehdotti testausta myös poikkeavanpituisilla kategorianimillä ja useammilla kategoriapainikkeilla. Paananen kertoi, että poikkeavat nimet on jo otettu huomioon.</w:t>
      </w:r>
      <w:r/>
    </w:p>
    <w:p>
      <w:pPr>
        <w:pStyle w:val="Normal"/>
      </w:pPr>
      <w:r>
        <w:rPr>
          <w:rFonts w:eastAsia="Calibri" w:cs="Calibri" w:cstheme="minorAscii" w:eastAsiaTheme="minorAscii"/>
        </w:rPr>
        <w:t>Moisio kertoi yhteenvetonäkymän tilasta. Myös yhteenvetonäkymän ulkoasu on muutettu yleisasun mukaiseksi. Näkymään on lisätty lähetys- ja tallennuspainikkeet sekä painikkeet aikajanaesityksen zoomaukselle. Tallennuspainikkeen painallus avaa lisätietolomakkeen, jonka Santanen esitti lisättäväksi myös lähetyspainikkeen lisätoiminnoksi. Observoinnin aikarajaustoiminto esitettiin toteutettavaksi näkymään lisätyillä aikavälin syöttökentillä. Heikinaro-Johansson tiedusteli, onko koko näkymän päivittäminen aikarajoituksella vaikea toteuttaa. Moisio piti toteutusta mahdollisena, mutta toteutustapaa vielä selvitettävänä asiana. Santanen piti koko näkymän päivittymistä olennaisena ominaisuutena.</w:t>
      </w:r>
      <w:r/>
    </w:p>
    <w:p>
      <w:pPr>
        <w:pStyle w:val="Normal"/>
      </w:pPr>
      <w:r>
        <w:rPr>
          <w:rFonts w:eastAsia="Calibri" w:cs="Calibri" w:cstheme="minorAscii" w:eastAsiaTheme="minorAscii"/>
        </w:rPr>
        <w:t>Santanen tiedusteli, pitäisikö yhteenvetonäkymässä vaihtaa graafi ennen yhteenvetodataa, jotta rajaus viittaisi selkeämmin koko näkymään. Tilaajan edustajat pitivät nykyistä esitystapaa parempana, sillä yhteenvetodataa pidettiin graafista esitystä tärkeämpänä. Lisäksi näkymää pidettiin esteettisesti miellyttävämpänä näin.</w:t>
      </w:r>
      <w:r/>
    </w:p>
    <w:p>
      <w:pPr>
        <w:pStyle w:val="Normal"/>
      </w:pPr>
      <w:r>
        <w:rPr>
          <w:rFonts w:eastAsia="Calibri" w:cs="Calibri" w:cstheme="minorAscii" w:eastAsiaTheme="minorAscii"/>
        </w:rPr>
        <w:t>Korhonen esitti päivityspainiketta, jotta mahdollisuus datan rajaukseen epähuomiossa vähenisi. Tätä ei kuitenkaan pidetty tarpeellisena, vaan päädyttiin automaattiseen datan päivittymiseen. Heikinaro-Johansson tarkensi kysymystään näkymän päivittymisestä, jolloin esille nousi myös mahdollisuus graafin merkitsemisestä huomiovärillä rajauksen mukaan. Juujärvi ehdotti rajaustoiminnon nimikkeen tarkennusta, jotta vaikutus koko näkymään tulisi ilmeisemmäksi. Huomioväriä rajauksen osalta pidettiin toimivimpana ratkaisuna, joten tarkempaa nimikettä ei pidetty tarpeellisena. Päädyttiin myös siihen, että yksi aikarajaus kerrallaan riittää. Santanen ehdotti, että näkymään lisättäisiin myös painike, joka palauttaisi alkuperäisen näkymän ilman rajausta, mutta tästä ei tehty päätöstä.</w:t>
      </w:r>
      <w:r/>
    </w:p>
    <w:p>
      <w:pPr>
        <w:pStyle w:val="Normal"/>
      </w:pPr>
      <w:r>
        <w:rPr>
          <w:rFonts w:eastAsia="Calibri" w:cs="Calibri" w:cstheme="minorAscii" w:eastAsiaTheme="minorAscii"/>
        </w:rPr>
        <w:t>Santanen tiedusteli yksittäisen kategorian observaation alku- ja loppuaikatietojen tärkeyttä, mutta tilaajan edustajat pitivät kestotietoa tärkeämpänä. Lyyra esitti aikajananäkymän yksittäisen palkin valitsemisen näyttävän myös alku- ja loppuajan. Moisio piti tätä toteuttamiskelpoisena.</w:t>
      </w:r>
      <w:r/>
    </w:p>
    <w:p>
      <w:pPr>
        <w:pStyle w:val="Normal"/>
      </w:pPr>
      <w:r>
        <w:rPr>
          <w:rFonts w:eastAsia="Calibri" w:cs="Calibri" w:cstheme="minorAscii" w:eastAsiaTheme="minorAscii"/>
        </w:rPr>
        <w:t>Moisio jatkoi kertomalla, että prosenttiosuuslaskuriin on lisätty valintana myös kertakategorioiden laskuri. Santanen piti parempana, että molemmat osuudet näkyisivät samanaikaisesti ja Paananen ehdotti, että prosenttiosuudet näkyisivät molemmissa suluissa kategoriakohtaisen kirjausyhteenvedon perässä. Tätä tapaa pidettiin selkeimpänä.</w:t>
      </w:r>
      <w:r/>
    </w:p>
    <w:p>
      <w:pPr>
        <w:pStyle w:val="Normal"/>
      </w:pPr>
      <w:r>
        <w:rPr>
          <w:rFonts w:eastAsia="Calibri" w:cs="Calibri" w:cstheme="minorAscii" w:eastAsiaTheme="minorAscii"/>
        </w:rPr>
        <w:t>Korhonen tiedusteli, pitäisikö kategorioita pystyä poistamaan yhteenvetonäkymästä. Lyyran mukaan olisi selkeämpää, että kaikki kategoriat näkyvät samassa järjestyksessä, kuin observointinäkymässäkin. Santanen ehdotti, että tämä ominaisuus lisättäisiin asetuksiin, mutta tätä ei toteuteta ainakaan nyt.</w:t>
      </w:r>
      <w:r/>
    </w:p>
    <w:p>
      <w:pPr>
        <w:pStyle w:val="Normal"/>
      </w:pPr>
      <w:r>
        <w:rPr>
          <w:rFonts w:eastAsia="Calibri" w:cs="Calibri" w:cstheme="minorAscii" w:eastAsiaTheme="minorAscii"/>
        </w:rPr>
        <w:t>Santanen ehdotti myös, että yhteenvedon otsikkotiedossa näkyisi myös päivämäärä ja aikajänne. Tilaajan mukaan tämä ei ole olennainen ominaisuus, kunhan ko. tiedot näkyvät tallennetussa näkymässä. Moisio tiedusteli myös, pitääkö aiemman tallennuksen taustatiedot myös tulla näkyviin, mutta tilaaja ei pitänyt tätäkään välttämättömänä. Korhonen viittasi aiemman palaverin päätökseen datan tallennuskäytännöistä, joissa observoinnin otsikko sisältäisi jo nämä tiedot, jolloin erillisille tietonäkymille ei pitäisi olla tarvetta.</w:t>
      </w:r>
      <w:r/>
    </w:p>
    <w:p>
      <w:pPr>
        <w:pStyle w:val="Normal"/>
      </w:pPr>
      <w:r>
        <w:rPr>
          <w:rFonts w:eastAsia="Calibri" w:cs="Calibri" w:cstheme="minorAscii" w:eastAsiaTheme="minorAscii"/>
        </w:rPr>
        <w:t xml:space="preserve">Korhonen tiedusteli myös, onko välilehtipainike tarpeellinen, vai poistetaanko se. Santanen ehdotti painikkeelle uutta käyttötarkoitusta, jossa sen kautta olisi valittavissa saman session aiempien observaatioiden data nopeaa vertailua varten. Lyyran mukaan pääsy aiempaan dataan hallintasivun kautta riittää, mutta Heikinaro-Johansson piti ideaa hyvänä. Korhonen huomautti, että aiemman palaverin päätöksen mukaisesti observoinnin päättäminen poistaa sen tiedot sessiosta, mutta projektiryhmä selvittää tämän ominaisuuden mahdollista toteutusta. Korhonen myös huomautti, että mikäli edellistä observointia ei poistetakaan, myös kategoriat jäisivät samoiksi.  </w:t>
      </w:r>
      <w:r/>
    </w:p>
    <w:p>
      <w:pPr>
        <w:pStyle w:val="Normal"/>
      </w:pPr>
      <w:r>
        <w:rPr>
          <w:rFonts w:eastAsia="Calibri Light" w:cs="Calibri Light" w:ascii="Calibri" w:hAnsi="Calibri" w:cstheme="majorAscii" w:eastAsiaTheme="majorAscii"/>
          <w:b/>
          <w:bCs/>
        </w:rPr>
        <w:t>Päätökset:</w:t>
      </w:r>
      <w:r/>
    </w:p>
    <w:p>
      <w:pPr>
        <w:pStyle w:val="ListParagraph"/>
        <w:numPr>
          <w:ilvl w:val="0"/>
          <w:numId w:val="2"/>
        </w:numPr>
      </w:pPr>
      <w:r>
        <w:rPr>
          <w:rFonts w:eastAsia="Calibri" w:cs="Calibri" w:cstheme="minorAscii" w:eastAsiaTheme="minorAscii"/>
        </w:rPr>
        <w:t>Observointinäkymän kellot on nyt aseteltu onnistuneesti.</w:t>
      </w:r>
      <w:r/>
    </w:p>
    <w:p>
      <w:pPr>
        <w:pStyle w:val="ListParagraph"/>
        <w:numPr>
          <w:ilvl w:val="0"/>
          <w:numId w:val="2"/>
        </w:numPr>
      </w:pPr>
      <w:r>
        <w:rPr>
          <w:rFonts w:eastAsia="Calibri" w:cs="Calibri" w:cstheme="minorAscii" w:eastAsiaTheme="minorAscii"/>
        </w:rPr>
        <w:t>Yhteenvedon aikarajaus päivittyy automaattisesti.</w:t>
      </w:r>
      <w:r/>
    </w:p>
    <w:p>
      <w:pPr>
        <w:pStyle w:val="ListParagraph"/>
        <w:numPr>
          <w:ilvl w:val="0"/>
          <w:numId w:val="2"/>
        </w:numPr>
      </w:pPr>
      <w:r>
        <w:rPr>
          <w:rFonts w:eastAsia="Calibri" w:cs="Calibri" w:cstheme="minorAscii" w:eastAsiaTheme="minorAscii"/>
        </w:rPr>
        <w:t>Aikarajaus näkyy aikajanalla huomioväritettynä jaksona.</w:t>
      </w:r>
      <w:r/>
    </w:p>
    <w:p>
      <w:pPr>
        <w:pStyle w:val="ListParagraph"/>
        <w:numPr>
          <w:ilvl w:val="0"/>
          <w:numId w:val="2"/>
        </w:numPr>
      </w:pPr>
      <w:r>
        <w:rPr>
          <w:rFonts w:eastAsia="Calibri" w:cs="Calibri" w:cstheme="minorAscii" w:eastAsiaTheme="minorAscii"/>
        </w:rPr>
        <w:t>Yksittäisen aikajanan palkin valinta tuo näkyviin ko. kirjauksen alku- ja loppuajan.</w:t>
      </w:r>
      <w:r/>
    </w:p>
    <w:p>
      <w:pPr>
        <w:pStyle w:val="ListParagraph"/>
        <w:numPr>
          <w:ilvl w:val="0"/>
          <w:numId w:val="2"/>
        </w:numPr>
      </w:pPr>
      <w:r>
        <w:rPr>
          <w:rFonts w:eastAsia="Calibri" w:cs="Calibri" w:cstheme="minorAscii" w:eastAsiaTheme="minorAscii"/>
        </w:rPr>
        <w:t>Kategoriat ovat aina yhteenvetonäkymässä näkyvissä ja observointinäkymän mukaisessa järjestyksessä.</w:t>
      </w:r>
      <w:r/>
    </w:p>
    <w:p>
      <w:pPr>
        <w:pStyle w:val="ListParagraph"/>
        <w:numPr>
          <w:ilvl w:val="0"/>
          <w:numId w:val="2"/>
        </w:numPr>
      </w:pPr>
      <w:r>
        <w:rPr>
          <w:rFonts w:eastAsia="Calibri" w:cs="Calibri" w:cstheme="minorAscii" w:eastAsiaTheme="minorAscii"/>
        </w:rPr>
        <w:t>Yhteenvetonäkymään laitetaan näkyviin prosenttiosuudet sekä kappalemääristä että kestosta.</w:t>
      </w:r>
      <w:r/>
    </w:p>
    <w:p>
      <w:pPr>
        <w:pStyle w:val="ListParagraph"/>
        <w:numPr>
          <w:ilvl w:val="0"/>
          <w:numId w:val="2"/>
        </w:numPr>
      </w:pPr>
      <w:r>
        <w:rPr>
          <w:rFonts w:eastAsia="Calibri" w:cs="Calibri" w:cstheme="minorAscii" w:eastAsiaTheme="minorAscii"/>
        </w:rPr>
        <w:t>Tallennuskäytänteen mukaiset otsikkotiedot ovat riittävät aiempia observointidatoja ladattaessa, jolloin erillistä lisätietokenttää ei tarvita.</w:t>
      </w:r>
      <w:r/>
    </w:p>
    <w:p>
      <w:pPr>
        <w:pStyle w:val="ListParagraph"/>
        <w:numPr>
          <w:ilvl w:val="0"/>
          <w:numId w:val="2"/>
        </w:numPr>
      </w:pPr>
      <w:r>
        <w:rPr>
          <w:rFonts w:eastAsia="Calibri" w:cs="Calibri" w:cstheme="minorAscii" w:eastAsiaTheme="minorAscii"/>
        </w:rPr>
        <w:t>Session aiempien observaatioiden näkyminen välilehtinä on ominaisuutena alhaisella prioriteetilla.</w:t>
      </w:r>
      <w:r/>
    </w:p>
    <w:p>
      <w:pPr>
        <w:pStyle w:val="ListParagraph"/>
        <w:numPr>
          <w:ilvl w:val="0"/>
          <w:numId w:val="0"/>
        </w:numPr>
        <w:ind w:left="720" w:hanging="0"/>
        <w:rPr>
          <w:sz w:val="22"/>
          <w:sz w:val="22"/>
          <w:szCs w:val="22"/>
          <w:rFonts w:ascii="Calibri" w:hAnsi="Calibri" w:eastAsia="Calibri" w:cs="Calibri" w:cstheme="minorAscii" w:eastAsiaTheme="minorAscii"/>
          <w:color w:val="00000A"/>
          <w:lang w:val="fi-FI" w:eastAsia="en-US" w:bidi="ar-SA"/>
        </w:rPr>
      </w:pPr>
      <w:r>
        <w:rPr>
          <w:rFonts w:eastAsia="Calibri" w:cs="Calibri" w:cstheme="minorAscii" w:eastAsiaTheme="minorAscii"/>
          <w:color w:val="00000A"/>
          <w:sz w:val="22"/>
          <w:szCs w:val="22"/>
          <w:lang w:val="fi-FI" w:eastAsia="en-US" w:bidi="ar-SA"/>
        </w:rPr>
      </w:r>
      <w:r/>
    </w:p>
    <w:p>
      <w:pPr>
        <w:pStyle w:val="Normal"/>
        <w:bidi w:val="0"/>
        <w:spacing w:lineRule="auto" w:line="252" w:beforeAutospacing="0" w:before="0" w:afterAutospacing="0" w:after="160"/>
        <w:ind w:left="0" w:right="0" w:hanging="0"/>
        <w:jc w:val="left"/>
      </w:pPr>
      <w:r>
        <w:rPr>
          <w:rFonts w:eastAsia="Calibri Light" w:cs="Calibri Light" w:ascii="Calibri Light" w:hAnsi="Calibri Light" w:asciiTheme="majorAscii" w:cstheme="majorAscii" w:eastAsiaTheme="majorAscii" w:hAnsiTheme="majorAscii"/>
          <w:b/>
          <w:bCs/>
          <w:color w:val="222222"/>
        </w:rPr>
        <w:t>7. Muut asiat</w:t>
      </w:r>
      <w:r/>
    </w:p>
    <w:p>
      <w:pPr>
        <w:pStyle w:val="Normal"/>
        <w:bidi w:val="0"/>
        <w:spacing w:lineRule="auto" w:line="252" w:beforeAutospacing="0" w:before="0" w:afterAutospacing="0" w:after="160"/>
        <w:ind w:left="0" w:right="0" w:hanging="0"/>
        <w:jc w:val="left"/>
      </w:pPr>
      <w:r>
        <w:rPr>
          <w:rFonts w:eastAsia="Calibri" w:cs="Calibri" w:cstheme="minorAscii" w:eastAsiaTheme="minorAscii"/>
          <w:b w:val="false"/>
          <w:bCs w:val="false"/>
          <w:color w:val="222222"/>
        </w:rPr>
        <w:t xml:space="preserve">Korhonen esitti käsiteltäväksi datan jatkoanalyysiä. Hänen mukaansa Excel ja SPSS eivät tue Gantt-kaavio -tyyppistä aikajananäkymää, mutta Primefaces tukee suoraan useampia tiedostomuotoja tallennuksessa. Korhonen myös esitteli Primefacesin export-toiminnon, jonka avulla myös graafi saadaan tallennettua. Lyyran mukaan tämä riittää alkuvaiheessa. </w:t>
      </w:r>
      <w:r/>
    </w:p>
    <w:p>
      <w:pPr>
        <w:pStyle w:val="Normal"/>
        <w:bidi w:val="0"/>
        <w:spacing w:lineRule="auto" w:line="252" w:beforeAutospacing="0" w:before="0" w:afterAutospacing="0" w:after="160"/>
        <w:ind w:left="0" w:right="0" w:hanging="0"/>
        <w:jc w:val="left"/>
      </w:pPr>
      <w:r>
        <w:rPr>
          <w:rFonts w:eastAsia="Calibri" w:cs="Calibri" w:cstheme="minorAscii" w:eastAsiaTheme="minorAscii"/>
          <w:b w:val="false"/>
          <w:bCs w:val="false"/>
          <w:color w:val="222222"/>
        </w:rPr>
        <w:t xml:space="preserve">Santanen huomautti, että tallennettuun dataan tarvitaan joka tapauksessa tieto jokaisen kirjauksen alku- ja loppuhetkestä. Kertakategorian rekisteröinnin ei katsottu olevan ongelma. Lyyra tiedusteli, onko mahdollista tallentaa vain rajoitetun aikavälin mukainen data. Korhosen ja Moision mukaan tämä on mahdollista ja data saadaan tallennettua tilaajan haluamassa muodossa. </w:t>
      </w:r>
      <w:r/>
    </w:p>
    <w:p>
      <w:pPr>
        <w:pStyle w:val="Normal"/>
        <w:bidi w:val="0"/>
        <w:spacing w:lineRule="auto" w:line="252" w:beforeAutospacing="0" w:before="0" w:afterAutospacing="0" w:after="160"/>
        <w:ind w:left="0" w:right="0" w:hanging="0"/>
        <w:jc w:val="left"/>
      </w:pPr>
      <w:r>
        <w:rPr>
          <w:rFonts w:eastAsia="Calibri" w:cs="Calibri" w:cstheme="minorAscii" w:eastAsiaTheme="minorAscii"/>
          <w:b w:val="false"/>
          <w:bCs w:val="false"/>
          <w:color w:val="222222"/>
        </w:rPr>
        <w:t>Juujärvi tiedusteli, tallennetaanko aina rajattu data, vai myös alkuperäinen data. Korhonen esitti, että tallennusvaiheessa sitä voitaisiin kysyä käyttäjältä. Keskustelun päätteeksi aikaleimakirjauksissa päädyttiin yksinkertaiseen selkokieliseen taulukkoon, jossa luetellaan peräkkäin aikaleimauksen kategoria, alkuhetki ja loppuhetki (observoinnin aloituksesta). Tallennus tehdään millisekunnin tarkkuudella, jotta ne pysyvät myös ohjelman kannalta tarkkoina. Ohjelma kuitenkin esittää tiedot sekunnin tarkkuudella.</w:t>
      </w:r>
      <w:r/>
    </w:p>
    <w:p>
      <w:pPr>
        <w:pStyle w:val="Normal"/>
        <w:bidi w:val="0"/>
        <w:spacing w:lineRule="auto" w:line="252" w:beforeAutospacing="0" w:before="0" w:afterAutospacing="0" w:after="160"/>
        <w:ind w:left="0" w:right="0" w:hanging="0"/>
        <w:jc w:val="left"/>
      </w:pPr>
      <w:r>
        <w:rPr>
          <w:rFonts w:eastAsia="Calibri" w:cs="Calibri" w:cstheme="minorAscii" w:eastAsiaTheme="minorAscii"/>
          <w:b w:val="false"/>
          <w:bCs w:val="false"/>
          <w:color w:val="222222"/>
        </w:rPr>
        <w:t>Santanen tiedusteli, onko rajatusta datasta kuitenkin tallennettava myös koko observoinnin tiedot, mutta Lyyran mukaan tälle ei ole tarvetta, sillä observoitavien kategorioiden suhde pysyy oleellisesti samana.</w:t>
      </w:r>
      <w:r/>
    </w:p>
    <w:p>
      <w:pPr>
        <w:pStyle w:val="Normal"/>
        <w:bidi w:val="0"/>
        <w:spacing w:lineRule="auto" w:line="252" w:beforeAutospacing="0" w:before="0" w:afterAutospacing="0" w:after="160"/>
        <w:ind w:left="0" w:right="0" w:hanging="0"/>
        <w:jc w:val="left"/>
      </w:pPr>
      <w:r>
        <w:rPr>
          <w:rFonts w:eastAsia="Calibri" w:cs="Calibri" w:cstheme="minorAscii" w:eastAsiaTheme="minorAscii"/>
          <w:b w:val="false"/>
          <w:bCs w:val="false"/>
          <w:color w:val="222222"/>
        </w:rPr>
        <w:t xml:space="preserve">Korhonen esitti, että ensimmäisessä vaiheessa toteutetaan graafin ja yhteenvedon tallennus, toisessa vaiheessa tarkan datan tallennus. Projektiryhmä selvittää, onko nämä tiedot toimivinta tallentaa yhteen, vai useampaan tiedostoon. </w:t>
      </w:r>
      <w:r/>
    </w:p>
    <w:p>
      <w:pPr>
        <w:pStyle w:val="Normal"/>
        <w:bidi w:val="0"/>
        <w:spacing w:lineRule="auto" w:line="252" w:beforeAutospacing="0" w:before="0" w:afterAutospacing="0" w:after="160"/>
        <w:ind w:left="0" w:right="0" w:hanging="0"/>
        <w:jc w:val="left"/>
      </w:pPr>
      <w:r>
        <w:rPr>
          <w:rFonts w:eastAsia="Calibri" w:cs="Calibri" w:cstheme="minorAscii" w:eastAsiaTheme="minorAscii"/>
          <w:b w:val="false"/>
          <w:bCs w:val="false"/>
          <w:color w:val="222222"/>
        </w:rPr>
        <w:t>Jatkoanalyysin käsittely päätettiin ja Heikinaro-Johansson poistui.</w:t>
      </w:r>
      <w:r/>
    </w:p>
    <w:p>
      <w:pPr>
        <w:pStyle w:val="Normal"/>
        <w:bidi w:val="0"/>
        <w:spacing w:lineRule="auto" w:line="252" w:beforeAutospacing="0" w:before="0" w:afterAutospacing="0" w:after="160"/>
        <w:ind w:left="0" w:right="0" w:hanging="0"/>
        <w:jc w:val="left"/>
      </w:pPr>
      <w:r>
        <w:rPr>
          <w:rFonts w:eastAsia="Calibri" w:cs="Calibri" w:cstheme="minorAscii" w:eastAsiaTheme="minorAscii"/>
          <w:b w:val="false"/>
          <w:bCs w:val="false"/>
          <w:color w:val="222222"/>
        </w:rPr>
        <w:t>Korhonen esitti seuraavaksi käsiteltäväksi asiaksi käytettävyystestausta. Korhonen ehdotti, että ohjelmaa testaisivat opiskelijat, joilla on kokemusta Lotas Observer -ohjelmasta. Santanen esitti, että mukaan kannattaa ottaa myös ryhmä, joilla ei ole aiempaa kokemusta. Sovittiin, että koeryhmään otetaan viisi kokenutta ja viisi kokematonta opiskelijaa. Testaus suoritetaan lähtökohtaisesti opiskelijoiden omilla laitteilla, mutta myös Liikuntakasvatuksen laitokselta löytyy tablet-laitteita testausta varten. Korhonen vastaa testauksesta ja paikalle saapuu myös toinen, myöhemmin nimettävä projektiryhmän jäsen. Santanen huomautti, että isoa valvontaryhmää ei kannata muodostaa ja projektiryhmän sisäinen testaus on suoritettava ensin. Lyyran mielestä testihenkilöitä ei tarvitse palkita mitenkään testaukseen osallistumisesta.</w:t>
      </w:r>
      <w:r/>
    </w:p>
    <w:p>
      <w:pPr>
        <w:pStyle w:val="Normal"/>
      </w:pPr>
      <w:r>
        <w:rPr>
          <w:rFonts w:eastAsia="Calibri Light" w:cs="Calibri Light" w:ascii="Calibri" w:hAnsi="Calibri" w:cstheme="majorAscii" w:eastAsiaTheme="majorAscii"/>
          <w:b/>
          <w:bCs/>
        </w:rPr>
        <w:t>Päätökset:</w:t>
      </w:r>
      <w:r/>
    </w:p>
    <w:p>
      <w:pPr>
        <w:pStyle w:val="ListParagraph"/>
        <w:numPr>
          <w:ilvl w:val="0"/>
          <w:numId w:val="2"/>
        </w:numPr>
      </w:pPr>
      <w:r>
        <w:rPr>
          <w:rFonts w:eastAsia="Calibri" w:cs="Calibri" w:cstheme="minorAscii" w:eastAsiaTheme="minorAscii"/>
        </w:rPr>
        <w:t>Ensimmäisessä vaiheessa toteutetaan yhteenvetotietojen ja graafien tallennus.</w:t>
      </w:r>
      <w:r/>
    </w:p>
    <w:p>
      <w:pPr>
        <w:pStyle w:val="ListParagraph"/>
        <w:numPr>
          <w:ilvl w:val="0"/>
          <w:numId w:val="2"/>
        </w:numPr>
      </w:pPr>
      <w:r>
        <w:rPr>
          <w:rFonts w:eastAsia="Calibri" w:cs="Calibri" w:cstheme="minorAscii" w:eastAsiaTheme="minorAscii"/>
        </w:rPr>
        <w:t>Toisessa vaiheessa toteutetaan täydellisen aikaleimadatan tallennus.</w:t>
      </w:r>
      <w:r/>
    </w:p>
    <w:p>
      <w:pPr>
        <w:pStyle w:val="ListParagraph"/>
        <w:numPr>
          <w:ilvl w:val="0"/>
          <w:numId w:val="2"/>
        </w:numPr>
      </w:pPr>
      <w:r>
        <w:rPr>
          <w:rFonts w:eastAsia="Calibri" w:cs="Calibri" w:cstheme="minorAscii" w:eastAsiaTheme="minorAscii"/>
        </w:rPr>
        <w:t>Aikaleimadataan tulee peräkkäisen jokaisen rekisteröinnin kategorianimi, alku- ja loppuaika.</w:t>
      </w:r>
      <w:r/>
    </w:p>
    <w:p>
      <w:pPr>
        <w:pStyle w:val="ListParagraph"/>
        <w:numPr>
          <w:ilvl w:val="0"/>
          <w:numId w:val="2"/>
        </w:numPr>
      </w:pPr>
      <w:r>
        <w:rPr>
          <w:rFonts w:eastAsia="Calibri" w:cs="Calibri" w:cstheme="minorAscii" w:eastAsiaTheme="minorAscii"/>
        </w:rPr>
        <w:t>Tallennettaessa käyttäjältä kysytään, tallennetaanko aikarajattu vai täydellinen data.</w:t>
      </w:r>
      <w:r/>
    </w:p>
    <w:p>
      <w:pPr>
        <w:pStyle w:val="ListParagraph"/>
        <w:numPr>
          <w:ilvl w:val="0"/>
          <w:numId w:val="2"/>
        </w:numPr>
      </w:pPr>
      <w:r>
        <w:rPr>
          <w:rFonts w:eastAsia="Calibri" w:cs="Calibri" w:cstheme="minorAscii" w:eastAsiaTheme="minorAscii"/>
        </w:rPr>
        <w:t>Käytettävyystestaukseen valitaan viisi opiskelijaa, joilla on kokemusta, ja viisi opiskelijaa, joilla ei ole kokemusta Lotas Observer -ohjelmasta.</w:t>
      </w:r>
      <w:r/>
    </w:p>
    <w:p>
      <w:pPr>
        <w:pStyle w:val="ListParagraph"/>
        <w:numPr>
          <w:ilvl w:val="0"/>
          <w:numId w:val="2"/>
        </w:numPr>
      </w:pPr>
      <w:r>
        <w:rPr>
          <w:rFonts w:eastAsia="Calibri" w:cs="Calibri" w:cstheme="minorAscii" w:eastAsiaTheme="minorAscii"/>
        </w:rPr>
        <w:t>Projektiryhmä suorittaa oman testauksen ennen julkista testausta.</w:t>
      </w:r>
      <w:r/>
    </w:p>
    <w:p>
      <w:pPr>
        <w:pStyle w:val="ListParagraph"/>
        <w:numPr>
          <w:ilvl w:val="0"/>
          <w:numId w:val="2"/>
        </w:numPr>
      </w:pPr>
      <w:r>
        <w:rPr>
          <w:rFonts w:eastAsia="Calibri" w:cs="Calibri" w:cstheme="minorAscii" w:eastAsiaTheme="minorAscii"/>
        </w:rPr>
        <w:t>Testiryhmää ei palkita testiin osallistumisesta.</w:t>
      </w:r>
      <w:r/>
    </w:p>
    <w:p>
      <w:pPr>
        <w:pStyle w:val="ListParagraph"/>
        <w:numPr>
          <w:ilvl w:val="0"/>
          <w:numId w:val="2"/>
        </w:numPr>
      </w:pPr>
      <w:r>
        <w:rPr>
          <w:rFonts w:eastAsia="Calibri" w:cs="Calibri" w:cstheme="minorAscii" w:eastAsiaTheme="minorAscii"/>
        </w:rPr>
        <w:t>Testausajankohta päätetään seuraavassa palaverissa.</w:t>
      </w:r>
      <w:r/>
    </w:p>
    <w:p>
      <w:pPr>
        <w:pStyle w:val="Normal"/>
      </w:pPr>
      <w:r>
        <w:rPr/>
        <w:br/>
      </w:r>
      <w:r>
        <w:rPr>
          <w:rFonts w:eastAsia="Calibri Light" w:cs="Calibri Light" w:ascii="Calibri Light" w:hAnsi="Calibri Light" w:asciiTheme="majorAscii" w:cstheme="majorAscii" w:eastAsiaTheme="majorAscii" w:hAnsiTheme="majorAscii"/>
          <w:b/>
          <w:bCs/>
          <w:color w:val="222222"/>
        </w:rPr>
        <w:t>11. Seuraavasta tapaamisesta sopiminen</w:t>
      </w:r>
      <w:r/>
    </w:p>
    <w:p>
      <w:pPr>
        <w:pStyle w:val="Normal"/>
      </w:pPr>
      <w:r>
        <w:rPr>
          <w:rFonts w:eastAsia="Calibri" w:cs="Calibri" w:cstheme="minorAscii" w:eastAsiaTheme="minorAscii"/>
        </w:rPr>
        <w:t xml:space="preserve">Seuraava tapaaminen sovittiin pidettäväksi perjantaina 8.4.2016 klo 12.00 Agoran </w:t>
      </w:r>
      <w:r>
        <w:rPr>
          <w:rFonts w:eastAsia="Calibri" w:cs="Calibri" w:cstheme="minorAscii" w:eastAsiaTheme="minorAscii"/>
          <w:sz w:val="22"/>
          <w:szCs w:val="22"/>
        </w:rPr>
        <w:t>kokoushuoneessa C226.1.</w:t>
      </w:r>
      <w:r/>
    </w:p>
    <w:p>
      <w:pPr>
        <w:pStyle w:val="Normal"/>
      </w:pPr>
      <w:r>
        <w:rPr/>
        <w:br/>
      </w:r>
      <w:r>
        <w:rPr>
          <w:rFonts w:eastAsia="Calibri Light" w:cs="Calibri Light" w:ascii="Calibri Light" w:hAnsi="Calibri Light" w:asciiTheme="majorAscii" w:cstheme="majorAscii" w:eastAsiaTheme="majorAscii" w:hAnsiTheme="majorAscii"/>
          <w:b/>
          <w:bCs/>
          <w:color w:val="222222"/>
        </w:rPr>
        <w:t>12. Jatkotoimenpiteet</w:t>
      </w:r>
      <w:r/>
    </w:p>
    <w:p>
      <w:pPr>
        <w:pStyle w:val="Normal"/>
        <w:rPr>
          <w:rFonts w:eastAsia="Calibri" w:cs="Calibri" w:cstheme="minorAscii" w:eastAsiaTheme="minorAscii"/>
        </w:rPr>
      </w:pPr>
      <w:r>
        <w:rPr>
          <w:rFonts w:eastAsia="Calibri" w:cs="Calibri" w:cstheme="minorAscii" w:eastAsiaTheme="minorAscii"/>
        </w:rPr>
        <w:t>Projektiryhmä</w:t>
      </w:r>
      <w:r/>
    </w:p>
    <w:p>
      <w:pPr>
        <w:pStyle w:val="ListParagraph"/>
        <w:numPr>
          <w:ilvl w:val="0"/>
          <w:numId w:val="1"/>
        </w:numPr>
      </w:pPr>
      <w:r>
        <w:rPr>
          <w:rFonts w:eastAsia="Calibri" w:cs="Calibri" w:cstheme="minorAscii" w:eastAsiaTheme="minorAscii"/>
        </w:rPr>
        <w:t>Selvittää välilehtien käyttämistä session aiempien observointien näyttämiseen.</w:t>
      </w:r>
      <w:r/>
    </w:p>
    <w:p>
      <w:pPr>
        <w:pStyle w:val="ListParagraph"/>
        <w:numPr>
          <w:ilvl w:val="0"/>
          <w:numId w:val="1"/>
        </w:numPr>
      </w:pPr>
      <w:r>
        <w:rPr>
          <w:rFonts w:eastAsia="Calibri" w:cs="Calibri" w:cstheme="minorAscii" w:eastAsiaTheme="minorAscii"/>
        </w:rPr>
        <w:t>Selvittää datan tallentamista yhteen tai useampaan tiedostoon.</w:t>
      </w:r>
      <w:r/>
    </w:p>
    <w:p>
      <w:pPr>
        <w:pStyle w:val="ListParagraph"/>
        <w:numPr>
          <w:ilvl w:val="0"/>
          <w:numId w:val="1"/>
        </w:numPr>
      </w:pPr>
      <w:r>
        <w:rPr>
          <w:rFonts w:eastAsia="Calibri" w:cs="Calibri" w:cstheme="minorAscii" w:eastAsiaTheme="minorAscii"/>
        </w:rPr>
        <w:t>Selvittää, tarvitaanko tietokantakatselmointia.</w:t>
      </w:r>
      <w:r/>
    </w:p>
    <w:p>
      <w:pPr>
        <w:pStyle w:val="ListParagraph"/>
        <w:numPr>
          <w:ilvl w:val="0"/>
          <w:numId w:val="1"/>
        </w:numPr>
      </w:pPr>
      <w:r>
        <w:rPr>
          <w:rFonts w:eastAsia="Calibri" w:cs="Calibri" w:cstheme="minorAscii" w:eastAsiaTheme="minorAscii"/>
        </w:rPr>
        <w:t>Sopii lähdekoodikatselmuksesta Lehtisen kanssa.</w:t>
      </w:r>
      <w:r/>
    </w:p>
    <w:p>
      <w:pPr>
        <w:pStyle w:val="Normal"/>
      </w:pPr>
      <w:r>
        <w:rPr/>
        <w:t>Jarmo Juujärvi</w:t>
      </w:r>
      <w:r/>
    </w:p>
    <w:p>
      <w:pPr>
        <w:pStyle w:val="ListParagraph"/>
        <w:numPr>
          <w:ilvl w:val="0"/>
          <w:numId w:val="1"/>
        </w:numPr>
      </w:pPr>
      <w:r>
        <w:rPr>
          <w:rFonts w:eastAsia="Calibri" w:cs="Calibri" w:cstheme="minorAscii" w:eastAsiaTheme="minorAscii"/>
        </w:rPr>
        <w:t>Muuttaa copyright-tiedot.</w:t>
      </w:r>
      <w:r/>
    </w:p>
    <w:p>
      <w:pPr>
        <w:pStyle w:val="Normal"/>
      </w:pPr>
      <w:r>
        <w:rPr>
          <w:rFonts w:eastAsia="Calibri" w:cs="Calibri" w:cstheme="minorAscii" w:eastAsiaTheme="minorAscii"/>
        </w:rPr>
        <w:t>Kai Korhonen</w:t>
      </w:r>
      <w:r/>
    </w:p>
    <w:p>
      <w:pPr>
        <w:pStyle w:val="ListParagraph"/>
        <w:numPr>
          <w:ilvl w:val="0"/>
          <w:numId w:val="1"/>
        </w:numPr>
      </w:pPr>
      <w:r>
        <w:rPr>
          <w:rFonts w:eastAsia="Calibri" w:cs="Calibri" w:cstheme="minorAscii" w:eastAsiaTheme="minorAscii"/>
        </w:rPr>
        <w:t>Lähettää Santaselle projektisuunnitelman uusimman vedoksen heti palaverin jälkeen.</w:t>
      </w:r>
      <w:r/>
    </w:p>
    <w:p>
      <w:pPr>
        <w:pStyle w:val="ListParagraph"/>
        <w:numPr>
          <w:ilvl w:val="0"/>
          <w:numId w:val="1"/>
        </w:numPr>
      </w:pPr>
      <w:r>
        <w:rPr>
          <w:rFonts w:eastAsia="Calibri" w:cs="Calibri" w:cstheme="minorAscii" w:eastAsiaTheme="minorAscii"/>
        </w:rPr>
        <w:t>Laatii testausselvityksen.</w:t>
      </w:r>
      <w:r/>
    </w:p>
    <w:p>
      <w:pPr>
        <w:pStyle w:val="ListParagraph"/>
        <w:numPr>
          <w:ilvl w:val="0"/>
          <w:numId w:val="1"/>
        </w:numPr>
      </w:pPr>
      <w:r>
        <w:rPr/>
        <w:t>V</w:t>
      </w:r>
      <w:r>
        <w:rPr>
          <w:rFonts w:eastAsia="Calibri" w:cs="Calibri" w:cstheme="minorAscii" w:eastAsiaTheme="minorAscii"/>
          <w:sz w:val="22"/>
          <w:szCs w:val="22"/>
        </w:rPr>
        <w:t>araa seuraavaan palaveriin tilan ja vahvistaa sen sähköpostitse.</w:t>
      </w:r>
      <w:r/>
    </w:p>
    <w:p>
      <w:pPr>
        <w:pStyle w:val="ListParagraph"/>
        <w:numPr>
          <w:ilvl w:val="0"/>
          <w:numId w:val="1"/>
        </w:numPr>
      </w:pPr>
      <w:r>
        <w:rPr>
          <w:rFonts w:eastAsia="Calibri" w:cs="Calibri" w:cstheme="minorAscii" w:eastAsiaTheme="minorAscii"/>
          <w:sz w:val="22"/>
          <w:szCs w:val="22"/>
        </w:rPr>
        <w:t>Laatii rekisteriselosteen henkilötietojen tallennuksesta Santasen neuvonnassa.</w:t>
      </w:r>
      <w:r/>
    </w:p>
    <w:p>
      <w:pPr>
        <w:pStyle w:val="Normal"/>
      </w:pPr>
      <w:r>
        <w:rPr/>
        <w:t>Juha Moisio</w:t>
      </w:r>
      <w:r/>
    </w:p>
    <w:p>
      <w:pPr>
        <w:pStyle w:val="ListParagraph"/>
        <w:numPr>
          <w:ilvl w:val="0"/>
          <w:numId w:val="1"/>
        </w:numPr>
      </w:pPr>
      <w:bookmarkStart w:id="1" w:name="__DdeLink__883_1029751980"/>
      <w:bookmarkEnd w:id="1"/>
      <w:r>
        <w:rPr>
          <w:rFonts w:eastAsia="Calibri" w:cs="Calibri" w:cstheme="minorAscii" w:eastAsiaTheme="minorAscii"/>
        </w:rPr>
        <w:t>Selvittää yhteenvedon aikarajauksen käytännön toteutusta.</w:t>
      </w:r>
      <w:r/>
    </w:p>
    <w:p>
      <w:pPr>
        <w:pStyle w:val="Normal"/>
        <w:rPr>
          <w:sz w:val="22"/>
          <w:sz w:val="22"/>
          <w:szCs w:val="22"/>
          <w:rFonts w:ascii="Calibri" w:hAnsi="Calibri" w:eastAsia="Calibri" w:cs="" w:asciiTheme="minorHAnsi" w:cstheme="minorBidi" w:eastAsiaTheme="minorHAnsi" w:hAnsiTheme="minorHAnsi"/>
          <w:color w:val="00000A"/>
          <w:lang w:val="fi-FI" w:eastAsia="en-US" w:bidi="ar-SA"/>
        </w:rPr>
      </w:pPr>
      <w:r>
        <w:rPr/>
        <w:t>Jukka-Pekka Santanen</w:t>
      </w:r>
      <w:r/>
    </w:p>
    <w:p>
      <w:pPr>
        <w:pStyle w:val="ListParagraph"/>
        <w:numPr>
          <w:ilvl w:val="0"/>
          <w:numId w:val="1"/>
        </w:numPr>
      </w:pPr>
      <w:r>
        <w:rPr>
          <w:rFonts w:eastAsia="Calibri" w:cs="Calibri" w:cstheme="minorAscii" w:eastAsiaTheme="minorAscii"/>
        </w:rPr>
        <w:t>Käy projektisuunnitelman vedoksen läpi pääsiäisen aikana.</w:t>
      </w:r>
      <w:r/>
    </w:p>
    <w:p>
      <w:pPr>
        <w:pStyle w:val="ListParagraph"/>
        <w:numPr>
          <w:ilvl w:val="0"/>
          <w:numId w:val="1"/>
        </w:numPr>
      </w:pPr>
      <w:r>
        <w:rPr>
          <w:rFonts w:eastAsia="Calibri" w:cs="Calibri" w:cstheme="minorAscii" w:eastAsiaTheme="minorAscii"/>
        </w:rPr>
        <w:t>Käy Trellosta läpi vaatimusmäärittelyn ja antaa Moisiolle palautteen.</w:t>
      </w:r>
      <w:r/>
    </w:p>
    <w:p>
      <w:pPr>
        <w:pStyle w:val="Normal"/>
      </w:pPr>
      <w:r>
        <w:rPr>
          <w:rFonts w:eastAsia="Calibri" w:cs="Calibri" w:cstheme="minorAscii" w:eastAsiaTheme="minorAscii"/>
        </w:rPr>
        <w:t>Tilaajan edustajat</w:t>
      </w:r>
      <w:r/>
    </w:p>
    <w:p>
      <w:pPr>
        <w:pStyle w:val="ListParagraph"/>
        <w:numPr>
          <w:ilvl w:val="0"/>
          <w:numId w:val="1"/>
        </w:numPr>
      </w:pPr>
      <w:r>
        <w:rPr>
          <w:rFonts w:eastAsia="Calibri" w:cs="Calibri" w:cstheme="minorAscii" w:eastAsiaTheme="minorAscii"/>
          <w:b w:val="false"/>
          <w:bCs w:val="false"/>
          <w:color w:val="222222"/>
        </w:rPr>
        <w:t>Miettivät nimeä ohjelmalle.</w:t>
      </w:r>
      <w:r/>
    </w:p>
    <w:p>
      <w:pPr>
        <w:pStyle w:val="Normal"/>
      </w:pPr>
      <w:r>
        <w:rPr/>
      </w:r>
      <w:r/>
    </w:p>
    <w:p>
      <w:pPr>
        <w:pStyle w:val="Normal"/>
        <w:rPr>
          <w:b/>
          <w:b/>
          <w:rFonts w:eastAsia="Arial" w:cs="Arial"/>
          <w:color w:val="222222"/>
        </w:rPr>
      </w:pPr>
      <w:r>
        <w:rPr>
          <w:rFonts w:eastAsia="Calibri Light" w:cs="Calibri Light" w:ascii="Calibri Light" w:hAnsi="Calibri Light" w:asciiTheme="majorAscii" w:cstheme="majorAscii" w:eastAsiaTheme="majorAscii" w:hAnsiTheme="majorAscii"/>
          <w:b/>
          <w:bCs/>
          <w:color w:val="222222"/>
        </w:rPr>
        <w:t>13. Kokouksen päättäminen</w:t>
      </w:r>
      <w:r/>
    </w:p>
    <w:p>
      <w:pPr>
        <w:pStyle w:val="Normal"/>
      </w:pPr>
      <w:r>
        <w:rPr>
          <w:rFonts w:eastAsia="Calibri" w:cs="Calibri" w:cstheme="minorAscii" w:eastAsiaTheme="minorAscii"/>
        </w:rPr>
        <w:t>Puheenjohtaja Moisio päätti palaverin klo 15.45.</w:t>
      </w:r>
      <w:r/>
    </w:p>
    <w:p>
      <w:pPr>
        <w:pStyle w:val="Normal"/>
      </w:pPr>
      <w:r>
        <w:rPr/>
      </w:r>
      <w:r/>
    </w:p>
    <w:p>
      <w:pPr>
        <w:pStyle w:val="Normal"/>
        <w:rPr>
          <w:b/>
          <w:b/>
        </w:rPr>
      </w:pPr>
      <w:bookmarkStart w:id="2" w:name="_GoBack"/>
      <w:bookmarkEnd w:id="2"/>
      <w:r>
        <w:rPr>
          <w:rFonts w:eastAsia="Calibri" w:cs="Calibri" w:cstheme="minorAscii" w:eastAsiaTheme="minorAscii"/>
          <w:b/>
          <w:bCs/>
        </w:rPr>
        <w:t>Käsitellyt ja jaetut materiaalit:</w:t>
      </w:r>
      <w:r/>
    </w:p>
    <w:p>
      <w:pPr>
        <w:pStyle w:val="Normal"/>
      </w:pPr>
      <w:r>
        <w:rPr>
          <w:rFonts w:eastAsia="Calibri" w:cs="Calibri" w:cstheme="minorAscii" w:eastAsiaTheme="minorAscii"/>
          <w:b w:val="false"/>
          <w:bCs w:val="false"/>
        </w:rPr>
        <w:t>Tilakatsaus</w:t>
      </w:r>
      <w:r/>
    </w:p>
    <w:p>
      <w:pPr>
        <w:pStyle w:val="Normal"/>
        <w:widowControl/>
        <w:suppressAutoHyphens w:val="true"/>
        <w:bidi w:val="0"/>
        <w:spacing w:lineRule="auto" w:line="252" w:before="0" w:after="160"/>
        <w:jc w:val="left"/>
      </w:pPr>
      <w:hyperlink r:id="rId2">
        <w:r>
          <w:rPr>
            <w:rStyle w:val="InternetLink"/>
            <w:rFonts w:eastAsia="Calibri" w:cs="Calibri"/>
            <w:color w:val="0066CC"/>
            <w:sz w:val="22"/>
            <w:szCs w:val="22"/>
          </w:rPr>
          <w:t>http://sovellusprojektit.it.jyu.fi/moveatis/dokumentit/palaverit/Palaveri_6_materiaalit/Tilakatsaus_palaveri_6.pptx</w:t>
        </w:r>
      </w:hyperlink>
      <w:r/>
    </w:p>
    <w:p>
      <w:pPr>
        <w:pStyle w:val="Normal"/>
        <w:bidi w:val="0"/>
        <w:jc w:val="left"/>
      </w:pPr>
      <w:r>
        <w:rPr>
          <w:rStyle w:val="InternetLink"/>
          <w:color w:val="00000A"/>
          <w:u w:val="none"/>
        </w:rPr>
        <w:t>Kehityspalvelimen julkinen osoite</w:t>
      </w:r>
      <w:r/>
    </w:p>
    <w:p>
      <w:pPr>
        <w:pStyle w:val="Normal"/>
        <w:bidi w:val="0"/>
        <w:spacing w:before="0" w:after="160"/>
        <w:jc w:val="left"/>
      </w:pPr>
      <w:hyperlink r:id="rId3">
        <w:r>
          <w:rPr>
            <w:rStyle w:val="InternetLink"/>
            <w:color w:val="0066CC"/>
            <w:u w:val="single"/>
          </w:rPr>
          <w:t>http://moveatis-phinaliumz.rhcloud.com/</w:t>
        </w:r>
      </w:hyperlink>
      <w:r/>
    </w:p>
    <w:sectPr>
      <w:headerReference w:type="default" r:id="rId4"/>
      <w:footerReference w:type="default" r:id="rId5"/>
      <w:type w:val="nextPage"/>
      <w:pgSz w:w="11906" w:h="16838"/>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Calibri">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28" w:type="dxa"/>
      <w:jc w:val="left"/>
      <w:tblInd w:w="0" w:type="dxa"/>
      <w:tblBorders/>
      <w:tblCellMar>
        <w:top w:w="0" w:type="dxa"/>
        <w:left w:w="108" w:type="dxa"/>
        <w:bottom w:w="0" w:type="dxa"/>
        <w:right w:w="108" w:type="dxa"/>
      </w:tblCellMar>
    </w:tblPr>
    <w:tblGrid>
      <w:gridCol w:w="3009"/>
      <w:gridCol w:w="3009"/>
      <w:gridCol w:w="3010"/>
    </w:tblGrid>
    <w:tr>
      <w:trPr/>
      <w:tc>
        <w:tcPr>
          <w:tcW w:w="3009" w:type="dxa"/>
          <w:tcBorders/>
          <w:shd w:fill="auto" w:val="clear"/>
        </w:tcPr>
        <w:p>
          <w:pPr>
            <w:pStyle w:val="Header"/>
            <w:ind w:left="0" w:hanging="0"/>
            <w:rPr>
              <w:sz w:val="22"/>
              <w:sz w:val="22"/>
              <w:szCs w:val="22"/>
              <w:rFonts w:ascii="Calibri" w:hAnsi="Calibri" w:eastAsia="Calibri" w:cs="" w:asciiTheme="minorHAnsi" w:cstheme="minorBidi" w:eastAsiaTheme="minorHAnsi" w:hAnsiTheme="minorHAnsi"/>
              <w:color w:val="00000A"/>
              <w:lang w:val="fi-FI" w:eastAsia="en-US" w:bidi="ar-SA"/>
            </w:rPr>
          </w:pPr>
          <w:r>
            <w:rPr>
              <w:rFonts w:eastAsia="Calibri" w:cs="" w:cstheme="minorBidi" w:eastAsiaTheme="minorHAnsi"/>
              <w:color w:val="00000A"/>
              <w:sz w:val="22"/>
              <w:szCs w:val="22"/>
              <w:lang w:val="fi-FI" w:eastAsia="en-US" w:bidi="ar-SA"/>
            </w:rPr>
          </w:r>
          <w:r/>
        </w:p>
      </w:tc>
      <w:tc>
        <w:tcPr>
          <w:tcW w:w="3009" w:type="dxa"/>
          <w:tcBorders/>
          <w:shd w:fill="auto" w:val="clear"/>
        </w:tcPr>
        <w:p>
          <w:pPr>
            <w:pStyle w:val="Header"/>
            <w:jc w:val="center"/>
          </w:pPr>
          <w:r>
            <w:rPr/>
            <w:fldChar w:fldCharType="begin"/>
          </w:r>
          <w:r>
            <w:instrText> PAGE </w:instrText>
          </w:r>
          <w:r>
            <w:fldChar w:fldCharType="separate"/>
          </w:r>
          <w:r>
            <w:t>3</w:t>
          </w:r>
          <w:r>
            <w:fldChar w:fldCharType="end"/>
          </w:r>
          <w:r>
            <w:rPr/>
            <w:t xml:space="preserve"> </w:t>
          </w:r>
          <w:r>
            <w:rPr/>
            <w:t xml:space="preserve">/ </w:t>
          </w:r>
          <w:r>
            <w:rPr/>
            <w:fldChar w:fldCharType="begin"/>
          </w:r>
          <w:r>
            <w:instrText> NUMPAGES </w:instrText>
          </w:r>
          <w:r>
            <w:fldChar w:fldCharType="separate"/>
          </w:r>
          <w:r>
            <w:t>6</w:t>
          </w:r>
          <w:r>
            <w:fldChar w:fldCharType="end"/>
          </w:r>
          <w:r/>
        </w:p>
      </w:tc>
      <w:tc>
        <w:tcPr>
          <w:tcW w:w="3010" w:type="dxa"/>
          <w:tcBorders/>
          <w:shd w:fill="auto" w:val="clear"/>
        </w:tcPr>
        <w:p>
          <w:pPr>
            <w:pStyle w:val="Header"/>
            <w:ind w:right="0" w:hanging="0"/>
            <w:jc w:val="right"/>
            <w:rPr>
              <w:sz w:val="22"/>
              <w:sz w:val="22"/>
              <w:szCs w:val="22"/>
              <w:rFonts w:ascii="Calibri" w:hAnsi="Calibri" w:eastAsia="Calibri" w:cs="" w:asciiTheme="minorHAnsi" w:cstheme="minorBidi" w:eastAsiaTheme="minorHAnsi" w:hAnsiTheme="minorHAnsi"/>
              <w:color w:val="00000A"/>
              <w:lang w:val="fi-FI" w:eastAsia="en-US" w:bidi="ar-SA"/>
            </w:rPr>
          </w:pPr>
          <w:r>
            <w:rPr>
              <w:rFonts w:eastAsia="Calibri" w:cs="" w:cstheme="minorBidi" w:eastAsiaTheme="minorHAnsi"/>
              <w:color w:val="00000A"/>
              <w:sz w:val="22"/>
              <w:szCs w:val="22"/>
              <w:lang w:val="fi-FI" w:eastAsia="en-US" w:bidi="ar-SA"/>
            </w:rPr>
          </w:r>
          <w:r/>
        </w:p>
      </w:tc>
    </w:tr>
  </w:tbl>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28" w:type="dxa"/>
      <w:jc w:val="left"/>
      <w:tblInd w:w="0" w:type="dxa"/>
      <w:tblBorders/>
      <w:tblCellMar>
        <w:top w:w="0" w:type="dxa"/>
        <w:left w:w="108" w:type="dxa"/>
        <w:bottom w:w="0" w:type="dxa"/>
        <w:right w:w="108" w:type="dxa"/>
      </w:tblCellMar>
    </w:tblPr>
    <w:tblGrid>
      <w:gridCol w:w="3009"/>
      <w:gridCol w:w="3009"/>
      <w:gridCol w:w="3010"/>
    </w:tblGrid>
    <w:tr>
      <w:trPr/>
      <w:tc>
        <w:tcPr>
          <w:tcW w:w="3009" w:type="dxa"/>
          <w:tcBorders/>
          <w:shd w:fill="auto" w:val="clear"/>
        </w:tcPr>
        <w:p>
          <w:pPr>
            <w:pStyle w:val="Header"/>
            <w:ind w:left="0" w:hanging="0"/>
            <w:rPr>
              <w:sz w:val="22"/>
              <w:sz w:val="22"/>
              <w:szCs w:val="22"/>
              <w:rFonts w:ascii="Calibri" w:hAnsi="Calibri" w:eastAsia="Calibri" w:cs="" w:asciiTheme="minorHAnsi" w:cstheme="minorBidi" w:eastAsiaTheme="minorHAnsi" w:hAnsiTheme="minorHAnsi"/>
              <w:color w:val="00000A"/>
              <w:lang w:val="fi-FI" w:eastAsia="en-US" w:bidi="ar-SA"/>
            </w:rPr>
          </w:pPr>
          <w:r>
            <w:rPr/>
            <w:t>Pöytäkirja</w:t>
          </w:r>
          <w:r/>
        </w:p>
        <w:p>
          <w:pPr>
            <w:pStyle w:val="Header"/>
            <w:ind w:left="0" w:hanging="0"/>
            <w:rPr>
              <w:sz w:val="22"/>
              <w:sz w:val="22"/>
              <w:szCs w:val="22"/>
              <w:rFonts w:ascii="Calibri" w:hAnsi="Calibri" w:eastAsia="Calibri" w:cs="" w:asciiTheme="minorHAnsi" w:cstheme="minorBidi" w:eastAsiaTheme="minorHAnsi" w:hAnsiTheme="minorHAnsi"/>
              <w:color w:val="00000A"/>
              <w:lang w:val="fi-FI" w:eastAsia="en-US" w:bidi="ar-SA"/>
            </w:rPr>
          </w:pPr>
          <w:r>
            <w:rPr/>
            <w:t>Julkinen</w:t>
          </w:r>
          <w:r/>
        </w:p>
      </w:tc>
      <w:tc>
        <w:tcPr>
          <w:tcW w:w="3009" w:type="dxa"/>
          <w:tcBorders/>
          <w:shd w:fill="auto" w:val="clear"/>
        </w:tcPr>
        <w:p>
          <w:pPr>
            <w:pStyle w:val="Header"/>
            <w:jc w:val="center"/>
            <w:rPr>
              <w:sz w:val="22"/>
              <w:sz w:val="22"/>
              <w:szCs w:val="22"/>
              <w:rFonts w:ascii="Calibri" w:hAnsi="Calibri" w:eastAsia="Calibri" w:cs="" w:asciiTheme="minorHAnsi" w:cstheme="minorBidi" w:eastAsiaTheme="minorHAnsi" w:hAnsiTheme="minorHAnsi"/>
              <w:color w:val="00000A"/>
              <w:lang w:val="fi-FI" w:eastAsia="en-US" w:bidi="ar-SA"/>
            </w:rPr>
          </w:pPr>
          <w:r>
            <w:rPr/>
            <w:t>Moveatis-projekti</w:t>
          </w:r>
          <w:r/>
        </w:p>
      </w:tc>
      <w:tc>
        <w:tcPr>
          <w:tcW w:w="3010" w:type="dxa"/>
          <w:tcBorders/>
          <w:shd w:fill="auto" w:val="clear"/>
        </w:tcPr>
        <w:p>
          <w:pPr>
            <w:pStyle w:val="Header"/>
            <w:ind w:right="0" w:hanging="0"/>
            <w:jc w:val="right"/>
            <w:rPr>
              <w:sz w:val="22"/>
              <w:sz w:val="22"/>
              <w:szCs w:val="22"/>
              <w:rFonts w:ascii="Calibri" w:hAnsi="Calibri" w:eastAsia="Calibri" w:cs="" w:asciiTheme="minorHAnsi" w:cstheme="minorBidi" w:eastAsiaTheme="minorHAnsi" w:hAnsiTheme="minorHAnsi"/>
              <w:color w:val="00000A"/>
              <w:lang w:val="fi-FI" w:eastAsia="en-US" w:bidi="ar-SA"/>
            </w:rPr>
          </w:pPr>
          <w:r>
            <w:rPr/>
            <w:t>6. palaveri</w:t>
          </w:r>
          <w:r/>
        </w:p>
        <w:p>
          <w:pPr>
            <w:pStyle w:val="Header"/>
            <w:ind w:right="0" w:hanging="0"/>
            <w:jc w:val="right"/>
            <w:rPr>
              <w:sz w:val="22"/>
              <w:sz w:val="22"/>
              <w:szCs w:val="22"/>
              <w:rFonts w:ascii="Calibri" w:hAnsi="Calibri" w:eastAsia="Calibri" w:cs="" w:asciiTheme="minorHAnsi" w:cstheme="minorBidi" w:eastAsiaTheme="minorHAnsi" w:hAnsiTheme="minorHAnsi"/>
              <w:color w:val="00000A"/>
              <w:lang w:val="fi-FI" w:eastAsia="en-US" w:bidi="ar-SA"/>
            </w:rPr>
          </w:pPr>
          <w:r>
            <w:rPr>
              <w:rFonts w:eastAsia="Calibri" w:cs="" w:cstheme="minorBidi" w:eastAsiaTheme="minorHAnsi"/>
              <w:color w:val="00000A"/>
              <w:sz w:val="22"/>
              <w:szCs w:val="22"/>
              <w:lang w:val="fi-FI" w:eastAsia="en-US" w:bidi="ar-SA"/>
            </w:rPr>
          </w:r>
          <w:r/>
        </w:p>
      </w:tc>
    </w:tr>
  </w:tbl>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spacing w:lineRule="auto" w:line="252"/>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fi-FI"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0e7cc4"/>
    <w:rPr>
      <w:rFonts w:ascii="Tahoma" w:hAnsi="Tahoma" w:cs="Tahoma"/>
      <w:sz w:val="16"/>
      <w:szCs w:val="16"/>
    </w:rPr>
  </w:style>
  <w:style w:type="character" w:styleId="InternetLink">
    <w:name w:val="Internet Link"/>
    <w:basedOn w:val="DefaultParagraphFont"/>
    <w:uiPriority w:val="99"/>
    <w:unhideWhenUsed/>
    <w:rPr>
      <w:color w:val="0563C1" w:themeColor="hyperlink"/>
      <w:u w:val="single"/>
      <w:lang w:val="zxx" w:eastAsia="zxx" w:bidi="zxx"/>
    </w:rPr>
  </w:style>
  <w:style w:type="character" w:styleId="ListLabel1">
    <w:name w:val="ListLabel 1"/>
    <w:qFormat/>
    <w:rPr>
      <w:rFonts w:ascii="Calibri" w:hAnsi="Calibri" w:cs="Courier New"/>
      <w:sz w:val="22"/>
    </w:rPr>
  </w:style>
  <w:style w:type="character" w:styleId="ListLabel2">
    <w:name w:val="ListLabel 2"/>
    <w:qFormat/>
    <w:rPr>
      <w:rFonts w:cs="Symbol"/>
    </w:rPr>
  </w:style>
  <w:style w:type="character" w:styleId="ListLabel3">
    <w:name w:val="ListLabel 3"/>
    <w:qFormat/>
    <w:rPr>
      <w:rFonts w:cs="Courier New"/>
      <w:sz w:val="22"/>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sz w:val="22"/>
    </w:rPr>
  </w:style>
  <w:style w:type="character" w:styleId="ListLabel7">
    <w:name w:val="ListLabel 7"/>
    <w:qFormat/>
    <w:rPr>
      <w:rFonts w:cs="Wingdings"/>
    </w:rPr>
  </w:style>
  <w:style w:type="character" w:styleId="ListLabel8">
    <w:name w:val="ListLabel 8"/>
    <w:rPr>
      <w:rFonts w:cs="Symbol"/>
    </w:rPr>
  </w:style>
  <w:style w:type="character" w:styleId="ListLabel9">
    <w:name w:val="ListLabel 9"/>
    <w:rPr>
      <w:rFonts w:cs="Courier New"/>
      <w:sz w:val="22"/>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Courier New"/>
      <w:sz w:val="22"/>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Courier New"/>
      <w:sz w:val="22"/>
    </w:rPr>
  </w:style>
  <w:style w:type="character" w:styleId="ListLabel16">
    <w:name w:val="ListLabel 16"/>
    <w:rPr>
      <w:rFonts w:cs="Wingdings"/>
    </w:rPr>
  </w:style>
  <w:style w:type="character" w:styleId="ListLabel17">
    <w:name w:val="ListLabel 17"/>
    <w:rPr>
      <w:rFonts w:cs="Symbol"/>
    </w:rPr>
  </w:style>
  <w:style w:type="character" w:styleId="ListLabel18">
    <w:name w:val="ListLabel 18"/>
    <w:rPr>
      <w:rFonts w:cs="Courier New"/>
      <w:sz w:val="22"/>
    </w:rPr>
  </w:style>
  <w:style w:type="character" w:styleId="ListLabel19">
    <w:name w:val="ListLabel 19"/>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fi-FI" w:eastAsia="en-US" w:bidi="ar-SA"/>
    </w:rPr>
  </w:style>
  <w:style w:type="paragraph" w:styleId="Header">
    <w:name w:val="Header"/>
    <w:basedOn w:val="Normal"/>
    <w:link w:val="HeaderChar"/>
    <w:uiPriority w:val="99"/>
    <w:unhideWhenUse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pPr>
      <w:tabs>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alloonText">
    <w:name w:val="Balloon Text"/>
    <w:basedOn w:val="Normal"/>
    <w:link w:val="BalloonTextChar"/>
    <w:uiPriority w:val="99"/>
    <w:semiHidden/>
    <w:unhideWhenUsed/>
    <w:qFormat/>
    <w:rsid w:val="000e7cc4"/>
    <w:pPr>
      <w:spacing w:lineRule="auto" w:line="240" w:before="0" w:after="0"/>
    </w:pPr>
    <w:rPr>
      <w:rFonts w:ascii="Tahoma" w:hAnsi="Tahoma" w:cs="Tahoma"/>
      <w:sz w:val="16"/>
      <w:szCs w:val="16"/>
    </w:rPr>
  </w:style>
  <w:style w:type="paragraph" w:styleId="ListParagraph">
    <w:name w:val="List Paragraph"/>
    <w:basedOn w:val="Normal"/>
    <w:uiPriority w:val="34"/>
    <w:qFormat/>
    <w:rsid w:val="005f3446"/>
    <w:pPr>
      <w:spacing w:before="0" w:after="16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fb4123"/>
    <w:pPr>
      <w:spacing w:lineRule="auto" w:line="240" w:after="0"/>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vellusprojektit.it.jyu.fi/moveatis/dokumentit/palaverit/Palaveri_6_materiaalit/Tilakatsaus_palaveri_6.pptx" TargetMode="External"/><Relationship Id="rId3" Type="http://schemas.openxmlformats.org/officeDocument/2006/relationships/hyperlink" Target="http://moveatis-phinaliumz.rhcloud.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LibreOffice/4.3.7.2$Linux_X86_64 LibreOffice_project/430$Build-2</Application>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2016-02-24T07:56:00Z</dcterms:created>
  <dc:creator>Korhonen, Kai</dc:creator>
  <dc:language>fi-FI</dc:language>
  <cp:lastModifiedBy>Jarmo Juujärvi</cp:lastModifiedBy>
  <dcterms:modified xsi:type="dcterms:W3CDTF">2016-04-12T15:08:53Z</dcterms:modified>
  <cp:revision>163</cp:revision>
</cp:coreProperties>
</file>