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7F" w:rsidRDefault="00E30ECD">
      <w:pPr>
        <w:pStyle w:val="Heading1"/>
      </w:pPr>
      <w:r>
        <w:t>Käytettävyyspäivän</w:t>
      </w:r>
      <w:r w:rsidR="000B4CB2">
        <w:t xml:space="preserve"> muistio</w:t>
      </w:r>
    </w:p>
    <w:p w:rsidR="0055287F" w:rsidRDefault="0055287F"/>
    <w:p w:rsidR="0055287F" w:rsidRDefault="0063606B">
      <w:r>
        <w:t xml:space="preserve">Paikka: Tietotekniikan projektien kokoushuone, </w:t>
      </w:r>
      <w:proofErr w:type="spellStart"/>
      <w:r>
        <w:t>Agora</w:t>
      </w:r>
      <w:proofErr w:type="spellEnd"/>
      <w:r>
        <w:t xml:space="preserve"> AgC226.1</w:t>
      </w:r>
    </w:p>
    <w:p w:rsidR="0055287F" w:rsidRDefault="000B4CB2">
      <w:r>
        <w:t xml:space="preserve">Aika: Torstai </w:t>
      </w:r>
      <w:r w:rsidR="00906046">
        <w:t>17</w:t>
      </w:r>
      <w:r>
        <w:t>.4</w:t>
      </w:r>
      <w:r w:rsidR="00956447">
        <w:t>.2014</w:t>
      </w:r>
      <w:r w:rsidR="00536C96">
        <w:t xml:space="preserve"> klo</w:t>
      </w:r>
      <w:r w:rsidR="00E30ECD">
        <w:t xml:space="preserve"> 10.15–16</w:t>
      </w:r>
      <w:r>
        <w:t>.</w:t>
      </w:r>
      <w:r w:rsidR="00E30ECD">
        <w:t>0</w:t>
      </w:r>
      <w:r>
        <w:t>0</w:t>
      </w:r>
    </w:p>
    <w:p w:rsidR="0055287F" w:rsidRDefault="0055287F"/>
    <w:p w:rsidR="0055287F" w:rsidRDefault="0063606B">
      <w:r>
        <w:rPr>
          <w:b/>
          <w:bCs/>
        </w:rPr>
        <w:t>Läsnä</w:t>
      </w:r>
    </w:p>
    <w:p w:rsidR="0055287F" w:rsidRDefault="0063606B">
      <w:r>
        <w:t>Projektiryhmä</w:t>
      </w:r>
    </w:p>
    <w:p w:rsidR="00886CC1" w:rsidRDefault="00886CC1" w:rsidP="00886CC1">
      <w:pPr>
        <w:numPr>
          <w:ilvl w:val="1"/>
          <w:numId w:val="2"/>
        </w:numPr>
      </w:pPr>
      <w:r>
        <w:t>Niko Mononen</w:t>
      </w:r>
    </w:p>
    <w:p w:rsidR="00886CC1" w:rsidRDefault="00886CC1" w:rsidP="00886CC1">
      <w:pPr>
        <w:numPr>
          <w:ilvl w:val="1"/>
          <w:numId w:val="2"/>
        </w:numPr>
      </w:pPr>
      <w:r>
        <w:t>Veli-Mikko Puupponen</w:t>
      </w:r>
      <w:r w:rsidR="00377E11">
        <w:t>, sihteeri</w:t>
      </w:r>
    </w:p>
    <w:p w:rsidR="00956447" w:rsidRDefault="00956447" w:rsidP="00956447">
      <w:pPr>
        <w:numPr>
          <w:ilvl w:val="1"/>
          <w:numId w:val="2"/>
        </w:numPr>
      </w:pPr>
      <w:r>
        <w:t xml:space="preserve">Ilkka </w:t>
      </w:r>
      <w:r w:rsidR="000B4CB2">
        <w:t>Rautiainen</w:t>
      </w:r>
      <w:r w:rsidR="00377E11">
        <w:t>, sihteeri</w:t>
      </w:r>
    </w:p>
    <w:p w:rsidR="00956447" w:rsidRDefault="000B4CB2" w:rsidP="00956447">
      <w:pPr>
        <w:numPr>
          <w:ilvl w:val="1"/>
          <w:numId w:val="2"/>
        </w:numPr>
      </w:pPr>
      <w:r>
        <w:t>Atte Söderlund</w:t>
      </w:r>
    </w:p>
    <w:p w:rsidR="00E30ECD" w:rsidRDefault="00E30ECD" w:rsidP="00E30ECD">
      <w:r>
        <w:t>Liikkuva-projektiryhmä</w:t>
      </w:r>
    </w:p>
    <w:p w:rsidR="00E30ECD" w:rsidRDefault="00E30ECD" w:rsidP="00E30ECD">
      <w:pPr>
        <w:pStyle w:val="ListParagraph"/>
        <w:numPr>
          <w:ilvl w:val="0"/>
          <w:numId w:val="11"/>
        </w:numPr>
      </w:pPr>
      <w:r>
        <w:t>Joel Kivelä</w:t>
      </w:r>
    </w:p>
    <w:p w:rsidR="00E30ECD" w:rsidRDefault="00E30ECD" w:rsidP="00E30ECD">
      <w:pPr>
        <w:pStyle w:val="ListParagraph"/>
        <w:numPr>
          <w:ilvl w:val="0"/>
          <w:numId w:val="11"/>
        </w:numPr>
      </w:pPr>
      <w:r>
        <w:t>Erkki Koskenkorva</w:t>
      </w:r>
    </w:p>
    <w:p w:rsidR="00E30ECD" w:rsidRDefault="00E30ECD" w:rsidP="00E30ECD">
      <w:pPr>
        <w:pStyle w:val="ListParagraph"/>
        <w:numPr>
          <w:ilvl w:val="0"/>
          <w:numId w:val="11"/>
        </w:numPr>
      </w:pPr>
      <w:r>
        <w:t>Mika Lehtinen</w:t>
      </w:r>
    </w:p>
    <w:p w:rsidR="00E30ECD" w:rsidRDefault="00E30ECD" w:rsidP="00E30ECD">
      <w:pPr>
        <w:pStyle w:val="ListParagraph"/>
        <w:numPr>
          <w:ilvl w:val="0"/>
          <w:numId w:val="11"/>
        </w:numPr>
      </w:pPr>
      <w:r>
        <w:t>Oskari Leppäaho</w:t>
      </w:r>
    </w:p>
    <w:p w:rsidR="00E30ECD" w:rsidRDefault="00E30ECD" w:rsidP="00E30ECD">
      <w:pPr>
        <w:pStyle w:val="ListParagraph"/>
        <w:numPr>
          <w:ilvl w:val="0"/>
          <w:numId w:val="11"/>
        </w:numPr>
      </w:pPr>
      <w:r>
        <w:t>Petri Partanen</w:t>
      </w:r>
    </w:p>
    <w:p w:rsidR="0055287F" w:rsidRDefault="0063606B">
      <w:r>
        <w:t>Ohjaajat</w:t>
      </w:r>
    </w:p>
    <w:p w:rsidR="0055287F" w:rsidRDefault="0063606B">
      <w:pPr>
        <w:numPr>
          <w:ilvl w:val="1"/>
          <w:numId w:val="2"/>
        </w:numPr>
      </w:pPr>
      <w:r>
        <w:t>Jukka-Pekka Santanen (vastaava ohjaaja)</w:t>
      </w:r>
    </w:p>
    <w:p w:rsidR="00956447" w:rsidRDefault="00E30ECD" w:rsidP="00956447">
      <w:pPr>
        <w:numPr>
          <w:ilvl w:val="1"/>
          <w:numId w:val="2"/>
        </w:numPr>
      </w:pPr>
      <w:r>
        <w:t>Johanna Silvennoinen</w:t>
      </w:r>
    </w:p>
    <w:p w:rsidR="0055287F" w:rsidRDefault="0055287F"/>
    <w:p w:rsidR="0055287F" w:rsidRDefault="000B4CB2">
      <w:pPr>
        <w:pStyle w:val="Heading3"/>
      </w:pPr>
      <w:r>
        <w:t>Muistio</w:t>
      </w:r>
    </w:p>
    <w:p w:rsidR="0055287F" w:rsidRDefault="0055287F"/>
    <w:p w:rsidR="0055287F" w:rsidRDefault="0063606B">
      <w:proofErr w:type="gramStart"/>
      <w:r>
        <w:t xml:space="preserve">Laadittu: </w:t>
      </w:r>
      <w:r w:rsidR="00E30ECD">
        <w:t>17.4.2014</w:t>
      </w:r>
      <w:proofErr w:type="gramEnd"/>
    </w:p>
    <w:p w:rsidR="0055287F" w:rsidRDefault="0055287F"/>
    <w:p w:rsidR="0055287F" w:rsidRDefault="0055287F"/>
    <w:p w:rsidR="00E30ECD" w:rsidRDefault="00E30ECD" w:rsidP="00E30ECD">
      <w:pPr>
        <w:pStyle w:val="Heading3"/>
      </w:pPr>
      <w:r>
        <w:t xml:space="preserve">1. </w:t>
      </w:r>
      <w:r>
        <w:t xml:space="preserve">Ryhmätyö: </w:t>
      </w:r>
      <w:proofErr w:type="spellStart"/>
      <w:r>
        <w:t>Staffpoint.fi-sivuston</w:t>
      </w:r>
      <w:proofErr w:type="spellEnd"/>
      <w:r>
        <w:t xml:space="preserve"> käytettävyystestaus</w:t>
      </w:r>
    </w:p>
    <w:p w:rsidR="00445001" w:rsidRPr="00445001" w:rsidRDefault="00445001" w:rsidP="00445001">
      <w:pPr>
        <w:pStyle w:val="BodyText"/>
        <w:spacing w:after="0"/>
      </w:pPr>
    </w:p>
    <w:p w:rsidR="000D45F3" w:rsidRDefault="000D45F3" w:rsidP="000D45F3">
      <w:r>
        <w:t>Harjoituksena testa</w:t>
      </w:r>
      <w:r>
        <w:t>t</w:t>
      </w:r>
      <w:r>
        <w:t>tiin sivustoa www.staffpoint.fi. Yleisilmeeltään etusivu o</w:t>
      </w:r>
      <w:r>
        <w:t xml:space="preserve">li erittäin pitkä, ja sillä oli </w:t>
      </w:r>
      <w:r>
        <w:t>tarpeettoman paljon suuria valokuvia ja mainoslauseita. Valokuvat eivät kerro pa</w:t>
      </w:r>
      <w:r>
        <w:t xml:space="preserve">ljoakaan yrityksen toiminnasta. </w:t>
      </w:r>
      <w:r>
        <w:t>Pääpalveluiden löytäminen vaatii pitkän sivun läpikäymistä sen puoliväliin asti.</w:t>
      </w:r>
    </w:p>
    <w:p w:rsidR="000D45F3" w:rsidRDefault="000D45F3" w:rsidP="000D45F3"/>
    <w:p w:rsidR="000D45F3" w:rsidRDefault="000D45F3" w:rsidP="000D45F3">
      <w:r>
        <w:t>Työpaikkojen hakusivu on varsin epäselvä. Alemmalla valikkotasolla ovat esimerk</w:t>
      </w:r>
      <w:r w:rsidR="0083387D">
        <w:t>iksi U</w:t>
      </w:r>
      <w:r>
        <w:t xml:space="preserve">ralingon työpaikat, mutta </w:t>
      </w:r>
      <w:r>
        <w:t>oletuksena aukeava työpaikkahaku puuttuu toisen tason</w:t>
      </w:r>
      <w:r w:rsidR="0083387D">
        <w:t xml:space="preserve"> linkeistä. Niinpä esimerkiksi U</w:t>
      </w:r>
      <w:r>
        <w:t>ralingon</w:t>
      </w:r>
      <w:r>
        <w:t xml:space="preserve"> työpaikkahaun avaamalla pääsee </w:t>
      </w:r>
      <w:r>
        <w:t>perushakuun palaamaan vain globaalista valikosta. Kesätyöpaikkahaku taas ei erotu</w:t>
      </w:r>
      <w:r>
        <w:t xml:space="preserve"> oletushausta pientä painiketta </w:t>
      </w:r>
      <w:r>
        <w:t>lukuun</w:t>
      </w:r>
      <w:r w:rsidR="0083387D">
        <w:t xml:space="preserve"> </w:t>
      </w:r>
      <w:r>
        <w:t>ottamatta, vaan käyttää sa</w:t>
      </w:r>
      <w:r>
        <w:t>maa otsikkoa "Hae työpaikkoja".</w:t>
      </w:r>
    </w:p>
    <w:p w:rsidR="000D45F3" w:rsidRDefault="000D45F3" w:rsidP="000D45F3"/>
    <w:p w:rsidR="00E30ECD" w:rsidRDefault="000D45F3" w:rsidP="000D45F3">
      <w:r>
        <w:t>Sivustolle voi jättää oman työhakemuksen. Se löytyy kohdan "Avoimet työpaikat"</w:t>
      </w:r>
      <w:r>
        <w:t xml:space="preserve"> alta, kun taas "Työnhakijalle" </w:t>
      </w:r>
      <w:r>
        <w:t>sisältää lähinnä tietoa ja ohjeita, ei kuitenkaan nopeasti mahdollisuutta jättää työhakemusta.</w:t>
      </w:r>
    </w:p>
    <w:p w:rsidR="00E30ECD" w:rsidRDefault="00E30ECD"/>
    <w:p w:rsidR="00E30ECD" w:rsidRDefault="000D45F3" w:rsidP="000D45F3">
      <w:pPr>
        <w:pStyle w:val="Heading2"/>
      </w:pPr>
      <w:r>
        <w:lastRenderedPageBreak/>
        <w:t>1.1 Avoimien työpaikkojen hakeminen Harjavallasta</w:t>
      </w:r>
    </w:p>
    <w:p w:rsidR="000D45F3" w:rsidRDefault="000D45F3" w:rsidP="000D45F3">
      <w:pPr>
        <w:pStyle w:val="BodyText"/>
        <w:numPr>
          <w:ilvl w:val="0"/>
          <w:numId w:val="15"/>
        </w:numPr>
      </w:pPr>
      <w:r w:rsidRPr="000D45F3">
        <w:t>Avoimet työpaikat</w:t>
      </w:r>
      <w:r>
        <w:t xml:space="preserve"> </w:t>
      </w:r>
      <w:r w:rsidRPr="000D45F3">
        <w:t>-haku löytyy käytännössä heti etusivulta.</w:t>
      </w:r>
    </w:p>
    <w:p w:rsidR="0083387D" w:rsidRDefault="0083387D" w:rsidP="0083387D">
      <w:pPr>
        <w:pStyle w:val="BodyText"/>
        <w:numPr>
          <w:ilvl w:val="0"/>
          <w:numId w:val="15"/>
        </w:numPr>
      </w:pPr>
      <w:r w:rsidRPr="0083387D">
        <w:t>Harjavaltaa ei aluksi näytä löytyvän, koska sitä ei ole seudun tai kaupungin sisältävässä listassa.</w:t>
      </w:r>
    </w:p>
    <w:p w:rsidR="0083387D" w:rsidRDefault="0083387D" w:rsidP="0083387D">
      <w:pPr>
        <w:pStyle w:val="BodyText"/>
        <w:numPr>
          <w:ilvl w:val="0"/>
          <w:numId w:val="15"/>
        </w:numPr>
      </w:pPr>
      <w:r w:rsidRPr="0083387D">
        <w:t>Postinumero ei auta.</w:t>
      </w:r>
    </w:p>
    <w:p w:rsidR="0083387D" w:rsidRDefault="0083387D" w:rsidP="0083387D">
      <w:pPr>
        <w:pStyle w:val="BodyText"/>
        <w:numPr>
          <w:ilvl w:val="0"/>
          <w:numId w:val="15"/>
        </w:numPr>
      </w:pPr>
      <w:r w:rsidRPr="0083387D">
        <w:t xml:space="preserve">Harjavallan </w:t>
      </w:r>
      <w:r>
        <w:t>maakunta</w:t>
      </w:r>
      <w:r w:rsidRPr="0083387D">
        <w:t xml:space="preserve"> selvitetään </w:t>
      </w:r>
      <w:r>
        <w:t>G</w:t>
      </w:r>
      <w:r w:rsidRPr="0083387D">
        <w:t>ooglesta. Harjavalta ei silti löydy listalta.</w:t>
      </w:r>
    </w:p>
    <w:p w:rsidR="0083387D" w:rsidRDefault="0083387D" w:rsidP="0083387D">
      <w:pPr>
        <w:pStyle w:val="BodyText"/>
        <w:numPr>
          <w:ilvl w:val="0"/>
          <w:numId w:val="15"/>
        </w:numPr>
      </w:pPr>
      <w:r>
        <w:t>Paikkakunt</w:t>
      </w:r>
      <w:r>
        <w:t>aa jota ei ole listalla</w:t>
      </w:r>
      <w:r>
        <w:t xml:space="preserve"> ei voi suoraan käyttää hakuparametrina. Ilmeisesti</w:t>
      </w:r>
      <w:r>
        <w:t xml:space="preserve"> </w:t>
      </w:r>
      <w:r>
        <w:t>työpaikkoja sillä paikkakunnalla ei siis ole.</w:t>
      </w:r>
    </w:p>
    <w:p w:rsidR="0083387D" w:rsidRDefault="0083387D" w:rsidP="0083387D">
      <w:pPr>
        <w:pStyle w:val="BodyText"/>
        <w:numPr>
          <w:ilvl w:val="0"/>
          <w:numId w:val="15"/>
        </w:numPr>
      </w:pPr>
      <w:r>
        <w:t>Uusien hakujen suorittaminen lisää jatkuvasti hakukenttien alle uusia hakuparametreja, jotka</w:t>
      </w:r>
      <w:r>
        <w:t xml:space="preserve"> </w:t>
      </w:r>
      <w:r>
        <w:t xml:space="preserve">ovat melko huomaamattomia, eikä ole ollenkaan selvää, </w:t>
      </w:r>
      <w:r>
        <w:t xml:space="preserve">ovatko ne hakua laajentavia vai </w:t>
      </w:r>
      <w:r>
        <w:t>rajaavia</w:t>
      </w:r>
      <w:r>
        <w:t xml:space="preserve"> </w:t>
      </w:r>
      <w:r>
        <w:t>ehtoja.</w:t>
      </w:r>
    </w:p>
    <w:p w:rsidR="00925F29" w:rsidRDefault="00925F29" w:rsidP="00925F29">
      <w:pPr>
        <w:pStyle w:val="BodyText"/>
      </w:pPr>
    </w:p>
    <w:p w:rsidR="0083387D" w:rsidRDefault="0083387D" w:rsidP="0083387D">
      <w:pPr>
        <w:pStyle w:val="Heading2"/>
      </w:pPr>
      <w:r>
        <w:t xml:space="preserve">1.2 Lähimmän </w:t>
      </w:r>
      <w:proofErr w:type="spellStart"/>
      <w:r>
        <w:t>StaffPointin</w:t>
      </w:r>
      <w:proofErr w:type="spellEnd"/>
      <w:r>
        <w:t xml:space="preserve"> toimipisteen hakeminen</w:t>
      </w:r>
    </w:p>
    <w:p w:rsidR="0083387D" w:rsidRDefault="00925F29" w:rsidP="00925F29">
      <w:pPr>
        <w:pStyle w:val="BodyText"/>
        <w:numPr>
          <w:ilvl w:val="0"/>
          <w:numId w:val="16"/>
        </w:numPr>
      </w:pPr>
      <w:r w:rsidRPr="00925F29">
        <w:t>Yhteystiedot löyty</w:t>
      </w:r>
      <w:r>
        <w:t>i</w:t>
      </w:r>
      <w:r w:rsidRPr="00925F29">
        <w:t>vät kohtuullisella etsimisellä, vaikka ei</w:t>
      </w:r>
      <w:r>
        <w:t>vät olleetkaan</w:t>
      </w:r>
      <w:r w:rsidRPr="00925F29">
        <w:t xml:space="preserve"> siellä mi</w:t>
      </w:r>
      <w:r>
        <w:t>s</w:t>
      </w:r>
      <w:r w:rsidRPr="00925F29">
        <w:t>tä ensimmäisenä etsisi.</w:t>
      </w:r>
    </w:p>
    <w:p w:rsidR="00925F29" w:rsidRDefault="00925F29" w:rsidP="00925F29">
      <w:pPr>
        <w:pStyle w:val="BodyText"/>
        <w:numPr>
          <w:ilvl w:val="0"/>
          <w:numId w:val="16"/>
        </w:numPr>
      </w:pPr>
      <w:r w:rsidRPr="00925F29">
        <w:t>Paljon turhaa tietoa sivuilla</w:t>
      </w:r>
      <w:r>
        <w:t>, mikä</w:t>
      </w:r>
      <w:r w:rsidRPr="00925F29">
        <w:t xml:space="preserve"> hankaloittaa etsimistä.</w:t>
      </w:r>
    </w:p>
    <w:p w:rsidR="00925F29" w:rsidRDefault="00925F29" w:rsidP="00925F29">
      <w:pPr>
        <w:pStyle w:val="BodyText"/>
        <w:numPr>
          <w:ilvl w:val="0"/>
          <w:numId w:val="16"/>
        </w:numPr>
      </w:pPr>
      <w:r w:rsidRPr="00925F29">
        <w:t>Nopeammin ne löydettiin sivun alaosasta, jossa oli kohta "ota yhteyttä" ja "toimipisteet".</w:t>
      </w:r>
    </w:p>
    <w:p w:rsidR="00925F29" w:rsidRDefault="00925F29" w:rsidP="00925F29">
      <w:pPr>
        <w:pStyle w:val="BodyText"/>
        <w:numPr>
          <w:ilvl w:val="0"/>
          <w:numId w:val="16"/>
        </w:numPr>
      </w:pPr>
      <w:r w:rsidRPr="00925F29">
        <w:t>Myöhemmin huomattiin, että myös yläpalkista "ota yhteyttä" sisältää toimipistehaun.</w:t>
      </w:r>
    </w:p>
    <w:p w:rsidR="00925F29" w:rsidRDefault="00925F29" w:rsidP="00925F29">
      <w:pPr>
        <w:pStyle w:val="BodyText"/>
        <w:numPr>
          <w:ilvl w:val="0"/>
          <w:numId w:val="16"/>
        </w:numPr>
      </w:pPr>
      <w:r w:rsidRPr="00925F29">
        <w:t>Kartta oli helppokäyttö</w:t>
      </w:r>
      <w:r>
        <w:t>i</w:t>
      </w:r>
      <w:r w:rsidRPr="00925F29">
        <w:t>nen ja havainnollistava.</w:t>
      </w:r>
    </w:p>
    <w:p w:rsidR="00925F29" w:rsidRDefault="00925F29" w:rsidP="00925F29">
      <w:pPr>
        <w:pStyle w:val="BodyText"/>
      </w:pPr>
    </w:p>
    <w:p w:rsidR="00925F29" w:rsidRDefault="00925F29" w:rsidP="00925F29">
      <w:pPr>
        <w:pStyle w:val="Heading2"/>
      </w:pPr>
      <w:r>
        <w:t>1.3 Uralingon merkityksen selvittäminen</w:t>
      </w:r>
    </w:p>
    <w:p w:rsidR="00925F29" w:rsidRDefault="00925F29" w:rsidP="00925F29">
      <w:pPr>
        <w:pStyle w:val="BodyText"/>
        <w:numPr>
          <w:ilvl w:val="0"/>
          <w:numId w:val="17"/>
        </w:numPr>
      </w:pPr>
      <w:r w:rsidRPr="00925F29">
        <w:t>Uralinko löytyy avoimien työpaikkojen alta lyhyellä selaamisella</w:t>
      </w:r>
      <w:proofErr w:type="gramStart"/>
      <w:r w:rsidRPr="00925F29">
        <w:t>.</w:t>
      </w:r>
      <w:proofErr w:type="gramEnd"/>
    </w:p>
    <w:p w:rsidR="00925F29" w:rsidRDefault="00925F29" w:rsidP="00925F29">
      <w:pPr>
        <w:pStyle w:val="BodyText"/>
        <w:numPr>
          <w:ilvl w:val="0"/>
          <w:numId w:val="17"/>
        </w:numPr>
      </w:pPr>
      <w:r>
        <w:t>Sivulta ei käy ilmi, mikä U</w:t>
      </w:r>
      <w:r w:rsidRPr="00925F29">
        <w:t>ralinko</w:t>
      </w:r>
      <w:r>
        <w:t xml:space="preserve"> on</w:t>
      </w:r>
      <w:r w:rsidRPr="00925F29">
        <w:t>.</w:t>
      </w:r>
    </w:p>
    <w:p w:rsidR="00925F29" w:rsidRDefault="00925F29" w:rsidP="00925F29">
      <w:pPr>
        <w:pStyle w:val="BodyText"/>
        <w:numPr>
          <w:ilvl w:val="0"/>
          <w:numId w:val="17"/>
        </w:numPr>
      </w:pPr>
      <w:r w:rsidRPr="00925F29">
        <w:t>Haku olisi erittäin hyödyllinen.</w:t>
      </w:r>
    </w:p>
    <w:p w:rsidR="00925F29" w:rsidRDefault="00925F29" w:rsidP="00925F29">
      <w:pPr>
        <w:pStyle w:val="BodyText"/>
        <w:numPr>
          <w:ilvl w:val="0"/>
          <w:numId w:val="17"/>
        </w:numPr>
      </w:pPr>
      <w:r w:rsidRPr="00925F29">
        <w:t>Uralingon merkitys löytyi jonkin aikaa etsimällä kohdan "työnhakijalle" alta.</w:t>
      </w:r>
    </w:p>
    <w:p w:rsidR="00925F29" w:rsidRDefault="00925F29" w:rsidP="00925F29">
      <w:pPr>
        <w:pStyle w:val="BodyText"/>
        <w:numPr>
          <w:ilvl w:val="0"/>
          <w:numId w:val="17"/>
        </w:numPr>
      </w:pPr>
      <w:r w:rsidRPr="00925F29">
        <w:t>Asia kerrotaan painomediaa muistuttavalla sivulla.</w:t>
      </w:r>
    </w:p>
    <w:p w:rsidR="00925F29" w:rsidRDefault="00925F29" w:rsidP="00925F29">
      <w:pPr>
        <w:pStyle w:val="Heading2"/>
      </w:pPr>
      <w:r>
        <w:t xml:space="preserve">1.4 </w:t>
      </w:r>
      <w:r w:rsidRPr="00925F29">
        <w:t>Sa</w:t>
      </w:r>
      <w:r>
        <w:t>i</w:t>
      </w:r>
      <w:r w:rsidRPr="00925F29">
        <w:t>rastapauksessa korvaavan työntekijän viikonloppuvuokraamisen selvittäminen</w:t>
      </w:r>
    </w:p>
    <w:p w:rsidR="00925F29" w:rsidRDefault="00925F29" w:rsidP="00925F29">
      <w:pPr>
        <w:pStyle w:val="BodyText"/>
        <w:numPr>
          <w:ilvl w:val="0"/>
          <w:numId w:val="18"/>
        </w:numPr>
      </w:pPr>
      <w:r w:rsidRPr="00925F29">
        <w:t>Oikea valinta ei selviä suoraan etusivulta.</w:t>
      </w:r>
    </w:p>
    <w:p w:rsidR="00925F29" w:rsidRDefault="00925F29" w:rsidP="00925F29">
      <w:pPr>
        <w:pStyle w:val="BodyText"/>
        <w:numPr>
          <w:ilvl w:val="0"/>
          <w:numId w:val="18"/>
        </w:numPr>
      </w:pPr>
      <w:r w:rsidRPr="00925F29">
        <w:t>Henkilöstövuokraus kuulostaa oikealta, joten se valitaan kohdasta "palvelut yrityksille".</w:t>
      </w:r>
    </w:p>
    <w:p w:rsidR="003E036A" w:rsidRDefault="00925F29" w:rsidP="003E036A">
      <w:pPr>
        <w:pStyle w:val="BodyText"/>
        <w:numPr>
          <w:ilvl w:val="0"/>
          <w:numId w:val="18"/>
        </w:numPr>
      </w:pPr>
      <w:r>
        <w:t>Kohdan alta löytyy pitk</w:t>
      </w:r>
      <w:r>
        <w:t>ähkö teksti, josta suoraa vasta</w:t>
      </w:r>
      <w:r>
        <w:t>usta kysymykseen ei löydy. Ilmeisesti</w:t>
      </w:r>
      <w:r>
        <w:t xml:space="preserve"> </w:t>
      </w:r>
      <w:r>
        <w:t>ainoa vaihtoehto olisi ottaa yhteyttä käyttämällä yhteydenottopyyntöä.</w:t>
      </w:r>
    </w:p>
    <w:p w:rsidR="003E036A" w:rsidRDefault="003E036A" w:rsidP="003E036A">
      <w:pPr>
        <w:pStyle w:val="BodyText"/>
        <w:spacing w:after="0"/>
        <w:ind w:left="720"/>
      </w:pPr>
    </w:p>
    <w:p w:rsidR="003E036A" w:rsidRDefault="003E036A" w:rsidP="000547EC">
      <w:pPr>
        <w:pStyle w:val="BodyText"/>
        <w:spacing w:after="0"/>
      </w:pPr>
      <w:r>
        <w:t>Sivustossa olisi monia kehitettäviä puolia. Monilta sivuilta voitaisiin poistaa lähes puolet näkymästä</w:t>
      </w:r>
    </w:p>
    <w:p w:rsidR="003E036A" w:rsidRDefault="003E036A" w:rsidP="000547EC">
      <w:pPr>
        <w:pStyle w:val="BodyText"/>
        <w:spacing w:after="0"/>
      </w:pPr>
      <w:r>
        <w:t>käyttäviä kuvituskuvia ja suurikokoisia mainoslauseita. Sivulle olisi hyödyllistä lisätä hakutoiminto.</w:t>
      </w:r>
    </w:p>
    <w:p w:rsidR="003E036A" w:rsidRDefault="003E036A" w:rsidP="000547EC">
      <w:pPr>
        <w:pStyle w:val="BodyText"/>
        <w:spacing w:after="0"/>
      </w:pPr>
      <w:r>
        <w:t>Avoimien työpaikkojen hakutoiminnon logiikkaa pitäisi muuttaa niin, ett</w:t>
      </w:r>
      <w:r>
        <w:t xml:space="preserve">ä hakuparametrit eivät kertyisi </w:t>
      </w:r>
      <w:r>
        <w:t>epäloogisella tavalla.</w:t>
      </w:r>
    </w:p>
    <w:p w:rsidR="000547EC" w:rsidRDefault="000547EC" w:rsidP="000547EC">
      <w:pPr>
        <w:pStyle w:val="BodyText"/>
        <w:spacing w:after="0"/>
      </w:pPr>
    </w:p>
    <w:p w:rsidR="000547EC" w:rsidRDefault="000547EC" w:rsidP="000547EC">
      <w:pPr>
        <w:pStyle w:val="BodyText"/>
        <w:spacing w:after="0"/>
      </w:pPr>
      <w:r>
        <w:t xml:space="preserve">Edelleen mahdollisuus lisätä oma työhakemus voisi löytyä </w:t>
      </w:r>
      <w:r>
        <w:t>”</w:t>
      </w:r>
      <w:r>
        <w:t>työnhakijalle</w:t>
      </w:r>
      <w:r>
        <w:t>”</w:t>
      </w:r>
      <w:r>
        <w:t>-kohdan</w:t>
      </w:r>
    </w:p>
    <w:p w:rsidR="000547EC" w:rsidRDefault="000547EC" w:rsidP="000547EC">
      <w:pPr>
        <w:pStyle w:val="BodyText"/>
        <w:spacing w:after="0"/>
      </w:pPr>
      <w:r>
        <w:t xml:space="preserve">alta. Sivulla on käytetty myös suhteellisen suurikontrastisia värivalintoja, eivätkä pienet valkoiset </w:t>
      </w:r>
    </w:p>
    <w:p w:rsidR="000547EC" w:rsidRDefault="000547EC" w:rsidP="000547EC">
      <w:pPr>
        <w:pStyle w:val="BodyText"/>
        <w:spacing w:after="0"/>
      </w:pPr>
      <w:r>
        <w:t>tekstit oranssilla pohjalla erotu kovinkaan hyvin sivun globaalissa navigointipalkissa.</w:t>
      </w:r>
    </w:p>
    <w:p w:rsidR="000547EC" w:rsidRPr="00925F29" w:rsidRDefault="000547EC" w:rsidP="000547EC">
      <w:pPr>
        <w:pStyle w:val="BodyText"/>
        <w:spacing w:after="0"/>
      </w:pPr>
    </w:p>
    <w:p w:rsidR="005A1474" w:rsidRDefault="00E30ECD" w:rsidP="005A1474">
      <w:pPr>
        <w:pStyle w:val="Heading3"/>
      </w:pPr>
      <w:r>
        <w:t>2.</w:t>
      </w:r>
      <w:r w:rsidR="0063606B">
        <w:t xml:space="preserve"> </w:t>
      </w:r>
      <w:r w:rsidR="000B4CB2">
        <w:t>Hätäkeskusohjelma</w:t>
      </w:r>
    </w:p>
    <w:p w:rsidR="005A2338" w:rsidRDefault="005A2338" w:rsidP="005A2338">
      <w:pPr>
        <w:pStyle w:val="BodyText"/>
        <w:spacing w:after="0"/>
      </w:pPr>
    </w:p>
    <w:p w:rsidR="005A2338" w:rsidRDefault="005A2338" w:rsidP="005A2338">
      <w:pPr>
        <w:pStyle w:val="BodyText"/>
        <w:spacing w:after="0"/>
      </w:pPr>
      <w:r>
        <w:t>Silvennoinen suoritti hätäkeskusohjelmalle ja älypuhelinsovellukselle käytettävyystestauksen.</w:t>
      </w:r>
    </w:p>
    <w:p w:rsidR="005A2338" w:rsidRPr="005A2338" w:rsidRDefault="005A2338" w:rsidP="005A2338">
      <w:pPr>
        <w:pStyle w:val="BodyText"/>
        <w:spacing w:after="0"/>
      </w:pPr>
    </w:p>
    <w:p w:rsidR="000B4CB2" w:rsidRDefault="00B856BF" w:rsidP="000B4CB2">
      <w:pPr>
        <w:pStyle w:val="BodyText"/>
      </w:pPr>
      <w:r>
        <w:t xml:space="preserve">Hätäkeskusohjelmasta </w:t>
      </w:r>
      <w:r w:rsidR="00A86CC9">
        <w:t>Silvennoinen ehdotti huomioimaan seuraavat asiat:</w:t>
      </w:r>
    </w:p>
    <w:p w:rsidR="00A86CC9" w:rsidRDefault="00A86CC9" w:rsidP="00A86CC9">
      <w:pPr>
        <w:pStyle w:val="BodyText"/>
        <w:numPr>
          <w:ilvl w:val="0"/>
          <w:numId w:val="12"/>
        </w:numPr>
      </w:pPr>
      <w:r>
        <w:t>Onko käyttäjille selvää jako kiireellisten ja ei-kiireellisten tehtävien välillä? Riittäkö tämä jako vai pitäisikö ryhmiä olla enemmän?</w:t>
      </w:r>
    </w:p>
    <w:p w:rsidR="00A86CC9" w:rsidRDefault="00946687" w:rsidP="00A86CC9">
      <w:pPr>
        <w:pStyle w:val="BodyText"/>
        <w:numPr>
          <w:ilvl w:val="0"/>
          <w:numId w:val="12"/>
        </w:numPr>
      </w:pPr>
      <w:r>
        <w:t>Ohjelmalla tulisi olla järkevä nimi näkyvissä ikkunan ylälaidassa.</w:t>
      </w:r>
    </w:p>
    <w:p w:rsidR="005A1474" w:rsidRDefault="005A1474" w:rsidP="005A1474">
      <w:pPr>
        <w:pStyle w:val="BodyText"/>
        <w:numPr>
          <w:ilvl w:val="0"/>
          <w:numId w:val="12"/>
        </w:numPr>
      </w:pPr>
      <w:r>
        <w:t>Hätäyhteyslistan kohteet eivät nyt erotu toisista</w:t>
      </w:r>
      <w:r>
        <w:t>an ko</w:t>
      </w:r>
      <w:r>
        <w:t>vin selkeästi. Tässä voisi auttaa esimerkiksi</w:t>
      </w:r>
      <w:r>
        <w:t xml:space="preserve"> </w:t>
      </w:r>
      <w:r>
        <w:t>ikonien lisääminen niihin.</w:t>
      </w:r>
    </w:p>
    <w:p w:rsidR="00BF00FA" w:rsidRDefault="00BF00FA" w:rsidP="00BF00FA">
      <w:pPr>
        <w:pStyle w:val="BodyText"/>
        <w:numPr>
          <w:ilvl w:val="0"/>
          <w:numId w:val="12"/>
        </w:numPr>
      </w:pPr>
      <w:r>
        <w:t>Käyttäjän valitessa tehtävä</w:t>
      </w:r>
      <w:r>
        <w:t>n</w:t>
      </w:r>
      <w:r>
        <w:t xml:space="preserve"> käsiteltäväksi ainoastaan sen väri muuttuu. Tehtävä voisi muuttua myös</w:t>
      </w:r>
      <w:r>
        <w:t xml:space="preserve"> </w:t>
      </w:r>
      <w:r>
        <w:t>muuten, jolloin valinta olisi selkeämpi myös käyttäjälle itselleen.</w:t>
      </w:r>
    </w:p>
    <w:p w:rsidR="003C303E" w:rsidRDefault="003C303E" w:rsidP="00BF00FA">
      <w:pPr>
        <w:pStyle w:val="BodyText"/>
        <w:numPr>
          <w:ilvl w:val="0"/>
          <w:numId w:val="12"/>
        </w:numPr>
      </w:pPr>
      <w:r>
        <w:t>Yhteyden ja soittajan perustiedot voisivat näkyä tehtävälistan viereisellä alueella.</w:t>
      </w:r>
    </w:p>
    <w:p w:rsidR="004A3F6F" w:rsidRDefault="004A3F6F" w:rsidP="004A3F6F">
      <w:pPr>
        <w:pStyle w:val="BodyText"/>
        <w:numPr>
          <w:ilvl w:val="0"/>
          <w:numId w:val="12"/>
        </w:numPr>
      </w:pPr>
      <w:r>
        <w:t>Käyttöliittymässä käytetään nyt eri tilassa oleville tehtäville muun muassa violettia. Onko tämä</w:t>
      </w:r>
      <w:r>
        <w:t xml:space="preserve"> </w:t>
      </w:r>
      <w:r>
        <w:t>selkein värivalinta k</w:t>
      </w:r>
      <w:r>
        <w:t>äyttäjille?</w:t>
      </w:r>
      <w:r>
        <w:t xml:space="preserve"> Jos alalla on olemassa ko</w:t>
      </w:r>
      <w:r>
        <w:t>n</w:t>
      </w:r>
      <w:r>
        <w:t>ventioita, niitä kannattaa käyttää.</w:t>
      </w:r>
    </w:p>
    <w:p w:rsidR="00DB7D16" w:rsidRDefault="00DB7D16" w:rsidP="00BF00FA">
      <w:pPr>
        <w:pStyle w:val="BodyText"/>
        <w:numPr>
          <w:ilvl w:val="0"/>
          <w:numId w:val="12"/>
        </w:numPr>
      </w:pPr>
      <w:r>
        <w:t>Videokuvalle varattu alue on muodoltaan liian leveä, joten pystymuodossa oleva video ei näy kunnolla.</w:t>
      </w:r>
      <w:r w:rsidR="00635F87">
        <w:t xml:space="preserve"> Tällöin kartan saisi käyttöliittymässä keskemmälle.</w:t>
      </w:r>
    </w:p>
    <w:p w:rsidR="004832B8" w:rsidRDefault="004832B8" w:rsidP="004832B8">
      <w:pPr>
        <w:pStyle w:val="BodyText"/>
        <w:numPr>
          <w:ilvl w:val="0"/>
          <w:numId w:val="12"/>
        </w:numPr>
      </w:pPr>
      <w:r w:rsidRPr="004832B8">
        <w:t>Kartan yläpuolella on tyhjää tilaa, joten karttaa kannattaa nostaa ylöspäin.</w:t>
      </w:r>
    </w:p>
    <w:p w:rsidR="006931CE" w:rsidRDefault="006931CE" w:rsidP="006931CE">
      <w:pPr>
        <w:pStyle w:val="BodyText"/>
        <w:numPr>
          <w:ilvl w:val="0"/>
          <w:numId w:val="12"/>
        </w:numPr>
      </w:pPr>
      <w:r>
        <w:t>Karttaan ja paikkatietoihin suoraan liittyvät painikkeet kannattaisi sijoitella kartan alapuolelle. Tämä</w:t>
      </w:r>
      <w:r>
        <w:t xml:space="preserve"> </w:t>
      </w:r>
      <w:r>
        <w:t>vastaisi paremmin käsiteltävän tiedon hierarkiaa ja lisäisi sisällön yhdenmukaisuutta.</w:t>
      </w:r>
    </w:p>
    <w:p w:rsidR="00E1125C" w:rsidRDefault="00E1125C" w:rsidP="00E1125C">
      <w:pPr>
        <w:pStyle w:val="BodyText"/>
        <w:numPr>
          <w:ilvl w:val="0"/>
          <w:numId w:val="12"/>
        </w:numPr>
      </w:pPr>
      <w:r>
        <w:t>Videon alapuolelle voisi vastaavasti sijoitella älypuhelimen etähallintaan liittyvät painikkeet. Näin</w:t>
      </w:r>
      <w:r>
        <w:t xml:space="preserve"> </w:t>
      </w:r>
      <w:r>
        <w:t>saataisiin koko käyttöliittymään selkeämpi palstarakenne.</w:t>
      </w:r>
    </w:p>
    <w:p w:rsidR="003149D6" w:rsidRDefault="003149D6" w:rsidP="00E1125C">
      <w:pPr>
        <w:pStyle w:val="BodyText"/>
        <w:numPr>
          <w:ilvl w:val="0"/>
          <w:numId w:val="12"/>
        </w:numPr>
      </w:pPr>
      <w:r>
        <w:t>”Ota tehtävä käsittelyyn” -painike on hyvin olennainen osa sovellusta, joten se tulisi sijoittaa erottuvaksi ensimmäisenä.</w:t>
      </w:r>
    </w:p>
    <w:p w:rsidR="00755F9D" w:rsidRDefault="00755F9D" w:rsidP="00755F9D">
      <w:pPr>
        <w:pStyle w:val="BodyText"/>
        <w:numPr>
          <w:ilvl w:val="0"/>
          <w:numId w:val="12"/>
        </w:numPr>
      </w:pPr>
      <w:r>
        <w:t>Painikkeiden hierarkiaa kannattaisi muuttaa niin, että korkeimmalla tasolla olisivat ensimmäiset toimenpiteet jokaiselle yhteydelle.</w:t>
      </w:r>
    </w:p>
    <w:p w:rsidR="000B4CB2" w:rsidRDefault="005125E7" w:rsidP="000B4CB2">
      <w:pPr>
        <w:pStyle w:val="BodyText"/>
      </w:pPr>
      <w:r>
        <w:t>Leppäaho:</w:t>
      </w:r>
    </w:p>
    <w:p w:rsidR="00E542C7" w:rsidRDefault="005125E7" w:rsidP="00E542C7">
      <w:pPr>
        <w:pStyle w:val="BodyText"/>
        <w:numPr>
          <w:ilvl w:val="0"/>
          <w:numId w:val="13"/>
        </w:numPr>
      </w:pPr>
      <w:r>
        <w:t>Vasemman laidan tehtävälistassa valitun yhteyden näkyvyyttä voisi tehostaa graafisesti esimerkiksi painamalla yhteyden muita alemmas.</w:t>
      </w:r>
    </w:p>
    <w:p w:rsidR="000D6232" w:rsidRDefault="000D6232" w:rsidP="000D6232">
      <w:pPr>
        <w:pStyle w:val="BodyText"/>
      </w:pPr>
      <w:r>
        <w:t>Santanen:</w:t>
      </w:r>
    </w:p>
    <w:p w:rsidR="00BF00FA" w:rsidRDefault="00BF00FA" w:rsidP="00BF00FA">
      <w:pPr>
        <w:pStyle w:val="BodyText"/>
        <w:numPr>
          <w:ilvl w:val="0"/>
          <w:numId w:val="13"/>
        </w:numPr>
      </w:pPr>
      <w:r>
        <w:t>Y</w:t>
      </w:r>
      <w:r>
        <w:t>hteyden ja soittajan perustiedot voisivat olla jo käyttöliittymän</w:t>
      </w:r>
      <w:r>
        <w:t xml:space="preserve"> </w:t>
      </w:r>
      <w:r>
        <w:t>yläreunassa, jolloin ne edelleen helpottaisivat valitun yhteyden havaitsemista.</w:t>
      </w:r>
    </w:p>
    <w:p w:rsidR="000D6232" w:rsidRDefault="00BF00FA" w:rsidP="000D6232">
      <w:pPr>
        <w:pStyle w:val="BodyText"/>
        <w:numPr>
          <w:ilvl w:val="0"/>
          <w:numId w:val="13"/>
        </w:numPr>
      </w:pPr>
      <w:r>
        <w:t>T</w:t>
      </w:r>
      <w:r w:rsidR="000D6232">
        <w:t>ehtävän tiedot tulisi linkittää käyttäjälle näkyvämmin vasemman laidan tehtävälistaan.</w:t>
      </w:r>
    </w:p>
    <w:p w:rsidR="008923C8" w:rsidRDefault="008923C8" w:rsidP="000D6232">
      <w:pPr>
        <w:pStyle w:val="BodyText"/>
        <w:numPr>
          <w:ilvl w:val="0"/>
          <w:numId w:val="13"/>
        </w:numPr>
      </w:pPr>
      <w:r>
        <w:t xml:space="preserve">Videokuvan läheisyydessä olevilla painikkeilla ei ole yhteyttä videokuvan hallintaan. </w:t>
      </w:r>
      <w:r>
        <w:lastRenderedPageBreak/>
        <w:t>Videokuvan viereen tulisi sijoittaa vain videokuvan hallintaan liittyvät painikkeet.</w:t>
      </w:r>
    </w:p>
    <w:p w:rsidR="003149D6" w:rsidRDefault="003149D6" w:rsidP="003149D6">
      <w:pPr>
        <w:pStyle w:val="BodyText"/>
      </w:pPr>
      <w:r>
        <w:t>Koskenkorva:</w:t>
      </w:r>
    </w:p>
    <w:p w:rsidR="003149D6" w:rsidRDefault="00675200" w:rsidP="00B81546">
      <w:pPr>
        <w:pStyle w:val="BodyText"/>
        <w:numPr>
          <w:ilvl w:val="0"/>
          <w:numId w:val="14"/>
        </w:numPr>
      </w:pPr>
      <w:r>
        <w:t>Käyttöliittymän p</w:t>
      </w:r>
      <w:r w:rsidR="003149D6">
        <w:t>ainikkeiden välie</w:t>
      </w:r>
      <w:r w:rsidR="00B81546">
        <w:t xml:space="preserve">n pituudet </w:t>
      </w:r>
      <w:r w:rsidR="00E05BBA">
        <w:t>voisi</w:t>
      </w:r>
      <w:r w:rsidR="00B81546">
        <w:t xml:space="preserve"> yhdenmukaistaa</w:t>
      </w:r>
      <w:r w:rsidR="00E05BBA">
        <w:t>,</w:t>
      </w:r>
      <w:r w:rsidR="00B81546">
        <w:t xml:space="preserve"> ja niitä </w:t>
      </w:r>
      <w:r w:rsidR="00B81546">
        <w:t>ei välttämättä kannattaisi sijoitella niin monelle</w:t>
      </w:r>
      <w:r w:rsidR="00B81546">
        <w:t xml:space="preserve"> </w:t>
      </w:r>
      <w:r w:rsidR="00B81546">
        <w:t>tasolle.</w:t>
      </w:r>
    </w:p>
    <w:p w:rsidR="000D45F3" w:rsidRDefault="000D45F3" w:rsidP="000D45F3">
      <w:pPr>
        <w:pStyle w:val="BodyText"/>
      </w:pPr>
    </w:p>
    <w:p w:rsidR="000B4CB2" w:rsidRDefault="00E30ECD" w:rsidP="000B4CB2">
      <w:pPr>
        <w:pStyle w:val="Heading3"/>
      </w:pPr>
      <w:r>
        <w:t>3</w:t>
      </w:r>
      <w:r w:rsidR="000B4CB2">
        <w:t>. Älypuhelinsovellus</w:t>
      </w:r>
    </w:p>
    <w:p w:rsidR="005A1474" w:rsidRPr="005A1474" w:rsidRDefault="005A1474" w:rsidP="005A2338">
      <w:pPr>
        <w:pStyle w:val="BodyText"/>
        <w:spacing w:after="0"/>
      </w:pPr>
    </w:p>
    <w:p w:rsidR="00B856BF" w:rsidRDefault="00B856BF" w:rsidP="00B856BF">
      <w:pPr>
        <w:pStyle w:val="BodyText"/>
      </w:pPr>
      <w:r>
        <w:t>Älypuhelinsovelluksesta</w:t>
      </w:r>
      <w:r>
        <w:t xml:space="preserve"> Silvennoinen ehdotti huomioimaan seuraavat asiat:</w:t>
      </w:r>
    </w:p>
    <w:p w:rsidR="00303DAE" w:rsidRDefault="00E542C7" w:rsidP="00E30ECD">
      <w:pPr>
        <w:pStyle w:val="BodyText"/>
        <w:numPr>
          <w:ilvl w:val="0"/>
          <w:numId w:val="14"/>
        </w:numPr>
      </w:pPr>
      <w:r>
        <w:t xml:space="preserve">Aloitussivulla mainittu </w:t>
      </w:r>
      <w:proofErr w:type="spellStart"/>
      <w:r>
        <w:t>app-sana</w:t>
      </w:r>
      <w:proofErr w:type="spellEnd"/>
      <w:r>
        <w:t xml:space="preserve"> ei herätä luottamusta.</w:t>
      </w:r>
    </w:p>
    <w:p w:rsidR="00E542C7" w:rsidRDefault="00E542C7" w:rsidP="00E542C7">
      <w:pPr>
        <w:pStyle w:val="BodyText"/>
        <w:numPr>
          <w:ilvl w:val="0"/>
          <w:numId w:val="14"/>
        </w:numPr>
      </w:pPr>
      <w:r>
        <w:t>Aloitussivulla näkyvän kuvauksen tulisi olla mahdollisimman lyhyt.</w:t>
      </w:r>
    </w:p>
    <w:p w:rsidR="00E542C7" w:rsidRDefault="00E542C7" w:rsidP="00E542C7">
      <w:pPr>
        <w:pStyle w:val="BodyText"/>
        <w:numPr>
          <w:ilvl w:val="0"/>
          <w:numId w:val="14"/>
        </w:numPr>
      </w:pPr>
      <w:r>
        <w:t xml:space="preserve">Painike puhelun aloittamiseen voisi olla suurempi ja sen </w:t>
      </w:r>
      <w:proofErr w:type="spellStart"/>
      <w:r>
        <w:t>affordanssia</w:t>
      </w:r>
      <w:proofErr w:type="spellEnd"/>
      <w:r>
        <w:t xml:space="preserve"> voisi lisätä, jotta se</w:t>
      </w:r>
      <w:r>
        <w:t xml:space="preserve"> </w:t>
      </w:r>
      <w:r>
        <w:t>muistuttaisi enemmän painiketta.</w:t>
      </w:r>
    </w:p>
    <w:p w:rsidR="00E542C7" w:rsidRDefault="00E542C7" w:rsidP="00E542C7">
      <w:pPr>
        <w:pStyle w:val="BodyText"/>
        <w:numPr>
          <w:ilvl w:val="0"/>
          <w:numId w:val="14"/>
        </w:numPr>
      </w:pPr>
      <w:r w:rsidRPr="00E542C7">
        <w:t>Painikkeessa oleva luurin kuva voisi olla yksityiskohtaisempi.</w:t>
      </w:r>
    </w:p>
    <w:p w:rsidR="00E542C7" w:rsidRDefault="00E542C7" w:rsidP="00E542C7">
      <w:pPr>
        <w:pStyle w:val="BodyText"/>
        <w:numPr>
          <w:ilvl w:val="0"/>
          <w:numId w:val="14"/>
        </w:numPr>
      </w:pPr>
      <w:r>
        <w:t>Ääne</w:t>
      </w:r>
      <w:r>
        <w:t>ttömän käytön valinnan teksti "J</w:t>
      </w:r>
      <w:r>
        <w:t>os et voi pitää ääntä" voisi olla selkeämpi esimerkiksi muodossa</w:t>
      </w:r>
      <w:r>
        <w:t xml:space="preserve"> </w:t>
      </w:r>
      <w:r>
        <w:t>"Jos et voi puhua".</w:t>
      </w:r>
    </w:p>
    <w:p w:rsidR="00E542C7" w:rsidRDefault="00E542C7" w:rsidP="00E542C7">
      <w:pPr>
        <w:pStyle w:val="BodyText"/>
        <w:numPr>
          <w:ilvl w:val="0"/>
          <w:numId w:val="14"/>
        </w:numPr>
      </w:pPr>
      <w:r w:rsidRPr="00E542C7">
        <w:t>Äänettömän käytön valinnan otsikko ja valintaruudun teksti toistavat asian.</w:t>
      </w:r>
    </w:p>
    <w:p w:rsidR="00E542C7" w:rsidRDefault="00E542C7" w:rsidP="00E542C7">
      <w:pPr>
        <w:pStyle w:val="BodyText"/>
        <w:numPr>
          <w:ilvl w:val="0"/>
          <w:numId w:val="14"/>
        </w:numPr>
      </w:pPr>
      <w:r w:rsidRPr="00E542C7">
        <w:t>Onko "Salli GPS" riittävän selkeä valinta</w:t>
      </w:r>
      <w:r w:rsidR="008E5768">
        <w:t>?</w:t>
      </w:r>
    </w:p>
    <w:p w:rsidR="008E5768" w:rsidRDefault="008E5768" w:rsidP="008E5768">
      <w:pPr>
        <w:pStyle w:val="BodyText"/>
        <w:numPr>
          <w:ilvl w:val="0"/>
          <w:numId w:val="14"/>
        </w:numPr>
      </w:pPr>
      <w:r>
        <w:t>Yhdistämisestä kertova teksti ja animaatio voisivat olla selvästi suurem</w:t>
      </w:r>
      <w:r>
        <w:t>pikokoisia</w:t>
      </w:r>
      <w:r>
        <w:t>, kun kuvaavaa</w:t>
      </w:r>
      <w:r>
        <w:t xml:space="preserve"> </w:t>
      </w:r>
      <w:r>
        <w:t>tekstiä vähennetään ja äänettömän toiminnan valintaa siirretään alemmaksi.</w:t>
      </w:r>
    </w:p>
    <w:p w:rsidR="0038696F" w:rsidRDefault="0038696F" w:rsidP="0038696F">
      <w:pPr>
        <w:pStyle w:val="BodyText"/>
        <w:numPr>
          <w:ilvl w:val="0"/>
          <w:numId w:val="14"/>
        </w:numPr>
      </w:pPr>
      <w:r w:rsidRPr="0038696F">
        <w:t>Tyhjää tilaa voisi käyttää valintojen tehostamiseen.</w:t>
      </w:r>
      <w:bookmarkStart w:id="0" w:name="_GoBack"/>
      <w:bookmarkEnd w:id="0"/>
    </w:p>
    <w:sectPr w:rsidR="0038696F">
      <w:headerReference w:type="default" r:id="rId9"/>
      <w:footerReference w:type="default" r:id="rId10"/>
      <w:pgSz w:w="11906" w:h="16838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7F" w:rsidRDefault="0063606B">
      <w:r>
        <w:separator/>
      </w:r>
    </w:p>
  </w:endnote>
  <w:endnote w:type="continuationSeparator" w:id="0">
    <w:p w:rsidR="0055287F" w:rsidRDefault="006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7F" w:rsidRDefault="0063606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0E6288">
      <w:rPr>
        <w:noProof/>
      </w:rPr>
      <w:t>4</w:t>
    </w:r>
    <w:r>
      <w:fldChar w:fldCharType="end"/>
    </w:r>
  </w:p>
  <w:p w:rsidR="0055287F" w:rsidRDefault="00552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7F" w:rsidRDefault="0063606B">
      <w:r>
        <w:separator/>
      </w:r>
    </w:p>
  </w:footnote>
  <w:footnote w:type="continuationSeparator" w:id="0">
    <w:p w:rsidR="0055287F" w:rsidRDefault="0063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7F" w:rsidRDefault="000D45F3">
    <w:pPr>
      <w:pStyle w:val="Header"/>
      <w:tabs>
        <w:tab w:val="clear" w:pos="4513"/>
        <w:tab w:val="clear" w:pos="9026"/>
        <w:tab w:val="center" w:pos="4819"/>
        <w:tab w:val="right" w:pos="9638"/>
      </w:tabs>
    </w:pPr>
    <w:r>
      <w:rPr>
        <w:sz w:val="22"/>
        <w:szCs w:val="22"/>
      </w:rPr>
      <w:t>Käytettävyyspäivän</w:t>
    </w:r>
    <w:r w:rsidR="000B4CB2">
      <w:rPr>
        <w:sz w:val="22"/>
        <w:szCs w:val="22"/>
      </w:rPr>
      <w:t xml:space="preserve"> muistio</w:t>
    </w:r>
    <w:r w:rsidR="0063606B">
      <w:rPr>
        <w:sz w:val="22"/>
        <w:szCs w:val="22"/>
      </w:rPr>
      <w:tab/>
    </w:r>
    <w:r w:rsidR="0063606B">
      <w:rPr>
        <w:sz w:val="22"/>
        <w:szCs w:val="22"/>
      </w:rPr>
      <w:tab/>
    </w:r>
    <w:r w:rsidR="0063606B" w:rsidRPr="000B4CB2">
      <w:rPr>
        <w:sz w:val="22"/>
        <w:szCs w:val="22"/>
      </w:rPr>
      <w:t>Julkinen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85C6346"/>
    <w:multiLevelType w:val="hybridMultilevel"/>
    <w:tmpl w:val="642E8F1C"/>
    <w:lvl w:ilvl="0" w:tplc="040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E091FD5"/>
    <w:multiLevelType w:val="hybridMultilevel"/>
    <w:tmpl w:val="BF7C88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D7B36"/>
    <w:multiLevelType w:val="hybridMultilevel"/>
    <w:tmpl w:val="52A85CF2"/>
    <w:lvl w:ilvl="0" w:tplc="0A20BC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773F0"/>
    <w:multiLevelType w:val="hybridMultilevel"/>
    <w:tmpl w:val="353208BA"/>
    <w:lvl w:ilvl="0" w:tplc="0A20BC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7540C"/>
    <w:multiLevelType w:val="hybridMultilevel"/>
    <w:tmpl w:val="4E881212"/>
    <w:lvl w:ilvl="0" w:tplc="0A20BC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51728"/>
    <w:multiLevelType w:val="hybridMultilevel"/>
    <w:tmpl w:val="CB4EFCC2"/>
    <w:lvl w:ilvl="0" w:tplc="0A20BC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8161E"/>
    <w:multiLevelType w:val="hybridMultilevel"/>
    <w:tmpl w:val="5F5CC12E"/>
    <w:lvl w:ilvl="0" w:tplc="0A20BC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70961"/>
    <w:multiLevelType w:val="hybridMultilevel"/>
    <w:tmpl w:val="1D2A5C5E"/>
    <w:lvl w:ilvl="0" w:tplc="0A20BC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230EC"/>
    <w:multiLevelType w:val="hybridMultilevel"/>
    <w:tmpl w:val="06FE83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B08FF"/>
    <w:multiLevelType w:val="hybridMultilevel"/>
    <w:tmpl w:val="AC9AFC18"/>
    <w:lvl w:ilvl="0" w:tplc="0A20BC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E41F5"/>
    <w:multiLevelType w:val="hybridMultilevel"/>
    <w:tmpl w:val="2104D9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D784B"/>
    <w:multiLevelType w:val="hybridMultilevel"/>
    <w:tmpl w:val="15D277F2"/>
    <w:lvl w:ilvl="0" w:tplc="0A20BC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6"/>
  </w:num>
  <w:num w:numId="9">
    <w:abstractNumId w:val="14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  <w:num w:numId="14">
    <w:abstractNumId w:val="17"/>
  </w:num>
  <w:num w:numId="15">
    <w:abstractNumId w:val="9"/>
  </w:num>
  <w:num w:numId="16">
    <w:abstractNumId w:val="1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47"/>
    <w:rsid w:val="0004494A"/>
    <w:rsid w:val="000547EC"/>
    <w:rsid w:val="0008010B"/>
    <w:rsid w:val="00080B17"/>
    <w:rsid w:val="000B4CB2"/>
    <w:rsid w:val="000C73DB"/>
    <w:rsid w:val="000D45F3"/>
    <w:rsid w:val="000D6232"/>
    <w:rsid w:val="000D78F8"/>
    <w:rsid w:val="000E2F7C"/>
    <w:rsid w:val="000E6288"/>
    <w:rsid w:val="000E6729"/>
    <w:rsid w:val="000F7175"/>
    <w:rsid w:val="00101667"/>
    <w:rsid w:val="00107CDC"/>
    <w:rsid w:val="001139A5"/>
    <w:rsid w:val="00175640"/>
    <w:rsid w:val="00186DD7"/>
    <w:rsid w:val="00192228"/>
    <w:rsid w:val="00195EC3"/>
    <w:rsid w:val="001A127A"/>
    <w:rsid w:val="001A2B65"/>
    <w:rsid w:val="001B019B"/>
    <w:rsid w:val="001C425A"/>
    <w:rsid w:val="001C44B4"/>
    <w:rsid w:val="001C4698"/>
    <w:rsid w:val="001E0D43"/>
    <w:rsid w:val="001F4A61"/>
    <w:rsid w:val="00221F26"/>
    <w:rsid w:val="0022205E"/>
    <w:rsid w:val="00270D09"/>
    <w:rsid w:val="002B7420"/>
    <w:rsid w:val="002C3ABE"/>
    <w:rsid w:val="002F47D3"/>
    <w:rsid w:val="003005B8"/>
    <w:rsid w:val="00303DAE"/>
    <w:rsid w:val="003149D6"/>
    <w:rsid w:val="00352C43"/>
    <w:rsid w:val="00357F0D"/>
    <w:rsid w:val="0037180E"/>
    <w:rsid w:val="00377E11"/>
    <w:rsid w:val="0038696F"/>
    <w:rsid w:val="003B624D"/>
    <w:rsid w:val="003C303E"/>
    <w:rsid w:val="003C3300"/>
    <w:rsid w:val="003C3DA0"/>
    <w:rsid w:val="003D109F"/>
    <w:rsid w:val="003D52D1"/>
    <w:rsid w:val="003D6A33"/>
    <w:rsid w:val="003E036A"/>
    <w:rsid w:val="0040712F"/>
    <w:rsid w:val="00421427"/>
    <w:rsid w:val="00443199"/>
    <w:rsid w:val="00445001"/>
    <w:rsid w:val="0044745E"/>
    <w:rsid w:val="0045644C"/>
    <w:rsid w:val="004832B8"/>
    <w:rsid w:val="00484FD5"/>
    <w:rsid w:val="004A1910"/>
    <w:rsid w:val="004A3F6F"/>
    <w:rsid w:val="004B516B"/>
    <w:rsid w:val="004E07CC"/>
    <w:rsid w:val="004F5477"/>
    <w:rsid w:val="005125E7"/>
    <w:rsid w:val="005135CD"/>
    <w:rsid w:val="00522C33"/>
    <w:rsid w:val="005256B3"/>
    <w:rsid w:val="005312D1"/>
    <w:rsid w:val="00536C96"/>
    <w:rsid w:val="0055287F"/>
    <w:rsid w:val="00565D66"/>
    <w:rsid w:val="00592861"/>
    <w:rsid w:val="005A1474"/>
    <w:rsid w:val="005A2338"/>
    <w:rsid w:val="006005B2"/>
    <w:rsid w:val="00603454"/>
    <w:rsid w:val="00604CDD"/>
    <w:rsid w:val="00616C8C"/>
    <w:rsid w:val="00632117"/>
    <w:rsid w:val="00635F87"/>
    <w:rsid w:val="0063606B"/>
    <w:rsid w:val="006427A1"/>
    <w:rsid w:val="00651F8C"/>
    <w:rsid w:val="006562EA"/>
    <w:rsid w:val="00675200"/>
    <w:rsid w:val="006931CE"/>
    <w:rsid w:val="006A1B27"/>
    <w:rsid w:val="006A384D"/>
    <w:rsid w:val="006B1595"/>
    <w:rsid w:val="006E0787"/>
    <w:rsid w:val="006E20B5"/>
    <w:rsid w:val="006F16B9"/>
    <w:rsid w:val="007059F6"/>
    <w:rsid w:val="00755F9D"/>
    <w:rsid w:val="0077591A"/>
    <w:rsid w:val="00785C15"/>
    <w:rsid w:val="007C4DA1"/>
    <w:rsid w:val="007E3F65"/>
    <w:rsid w:val="00814E9D"/>
    <w:rsid w:val="0083387D"/>
    <w:rsid w:val="00834552"/>
    <w:rsid w:val="00860FB8"/>
    <w:rsid w:val="008865DA"/>
    <w:rsid w:val="00886CC1"/>
    <w:rsid w:val="008923C8"/>
    <w:rsid w:val="008B2D4D"/>
    <w:rsid w:val="008E5768"/>
    <w:rsid w:val="00906046"/>
    <w:rsid w:val="00912EC5"/>
    <w:rsid w:val="00915E9D"/>
    <w:rsid w:val="00925F29"/>
    <w:rsid w:val="00940712"/>
    <w:rsid w:val="00946687"/>
    <w:rsid w:val="00947D1F"/>
    <w:rsid w:val="00956447"/>
    <w:rsid w:val="00995007"/>
    <w:rsid w:val="00995F6A"/>
    <w:rsid w:val="009B352D"/>
    <w:rsid w:val="009D396D"/>
    <w:rsid w:val="009D5B85"/>
    <w:rsid w:val="00A033B5"/>
    <w:rsid w:val="00A23872"/>
    <w:rsid w:val="00A63FA9"/>
    <w:rsid w:val="00A86CC9"/>
    <w:rsid w:val="00A87F89"/>
    <w:rsid w:val="00AC4AE0"/>
    <w:rsid w:val="00AC5D3B"/>
    <w:rsid w:val="00AE79F6"/>
    <w:rsid w:val="00AF1BD0"/>
    <w:rsid w:val="00B41BF4"/>
    <w:rsid w:val="00B43CCE"/>
    <w:rsid w:val="00B551B5"/>
    <w:rsid w:val="00B81546"/>
    <w:rsid w:val="00B856BF"/>
    <w:rsid w:val="00BA7D0D"/>
    <w:rsid w:val="00BE3CC2"/>
    <w:rsid w:val="00BF00FA"/>
    <w:rsid w:val="00C30B7B"/>
    <w:rsid w:val="00C44514"/>
    <w:rsid w:val="00C51200"/>
    <w:rsid w:val="00CA58A7"/>
    <w:rsid w:val="00CE36C9"/>
    <w:rsid w:val="00D00597"/>
    <w:rsid w:val="00D251D3"/>
    <w:rsid w:val="00D37EF0"/>
    <w:rsid w:val="00D46A28"/>
    <w:rsid w:val="00D664DA"/>
    <w:rsid w:val="00D71968"/>
    <w:rsid w:val="00D90C01"/>
    <w:rsid w:val="00D96FC9"/>
    <w:rsid w:val="00DA4044"/>
    <w:rsid w:val="00DB7D16"/>
    <w:rsid w:val="00DD2AB0"/>
    <w:rsid w:val="00DD3F1A"/>
    <w:rsid w:val="00DD75BD"/>
    <w:rsid w:val="00E05BBA"/>
    <w:rsid w:val="00E0765D"/>
    <w:rsid w:val="00E1125C"/>
    <w:rsid w:val="00E223F7"/>
    <w:rsid w:val="00E30ECD"/>
    <w:rsid w:val="00E3666F"/>
    <w:rsid w:val="00E542C7"/>
    <w:rsid w:val="00EB47A8"/>
    <w:rsid w:val="00EC0B1E"/>
    <w:rsid w:val="00EE4ED7"/>
    <w:rsid w:val="00F35325"/>
    <w:rsid w:val="00F36046"/>
    <w:rsid w:val="00F42142"/>
    <w:rsid w:val="00F71C45"/>
    <w:rsid w:val="00F75347"/>
    <w:rsid w:val="00F865B3"/>
    <w:rsid w:val="00FA0011"/>
    <w:rsid w:val="00FA724A"/>
    <w:rsid w:val="00FA7CE5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Times New Roman" w:eastAsia="SimSu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SimSu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HeaderChar">
    <w:name w:val="Header Char"/>
    <w:rPr>
      <w:rFonts w:eastAsia="SimSun" w:cs="Mangal"/>
      <w:kern w:val="1"/>
      <w:sz w:val="24"/>
      <w:szCs w:val="21"/>
      <w:lang w:bidi="hi-IN"/>
    </w:rPr>
  </w:style>
  <w:style w:type="character" w:customStyle="1" w:styleId="FooterChar">
    <w:name w:val="Footer Char"/>
    <w:rPr>
      <w:rFonts w:eastAsia="SimSun" w:cs="Mangal"/>
      <w:kern w:val="1"/>
      <w:sz w:val="24"/>
      <w:szCs w:val="21"/>
      <w:lang w:bidi="hi-IN"/>
    </w:rPr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95644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Times New Roman" w:eastAsia="SimSu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SimSu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HeaderChar">
    <w:name w:val="Header Char"/>
    <w:rPr>
      <w:rFonts w:eastAsia="SimSun" w:cs="Mangal"/>
      <w:kern w:val="1"/>
      <w:sz w:val="24"/>
      <w:szCs w:val="21"/>
      <w:lang w:bidi="hi-IN"/>
    </w:rPr>
  </w:style>
  <w:style w:type="character" w:customStyle="1" w:styleId="FooterChar">
    <w:name w:val="Footer Char"/>
    <w:rPr>
      <w:rFonts w:eastAsia="SimSun" w:cs="Mangal"/>
      <w:kern w:val="1"/>
      <w:sz w:val="24"/>
      <w:szCs w:val="21"/>
      <w:lang w:bidi="hi-IN"/>
    </w:rPr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95644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E059-D966-40C5-B21C-1F4152DE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788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Söderlund Atte</dc:creator>
  <cp:lastModifiedBy>Ilkka Rautiainen</cp:lastModifiedBy>
  <cp:revision>31</cp:revision>
  <cp:lastPrinted>2014-02-07T12:37:00Z</cp:lastPrinted>
  <dcterms:created xsi:type="dcterms:W3CDTF">2014-04-17T13:37:00Z</dcterms:created>
  <dcterms:modified xsi:type="dcterms:W3CDTF">2014-04-17T15:03:00Z</dcterms:modified>
</cp:coreProperties>
</file>