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AEF7E9B" w:rsidRDefault="0AEF7E9B" w14:noSpellErr="1" w14:paraId="79F720BE" w14:textId="33392096">
      <w:r w:rsidRPr="0AEF7E9B" w:rsidR="0AEF7E9B">
        <w:rPr>
          <w:u w:val="single"/>
        </w:rPr>
        <w:t>Miksi käyttöliittymäkirjasto?</w:t>
      </w:r>
    </w:p>
    <w:p w:rsidR="0AEF7E9B" w:rsidP="0AEF7E9B" w:rsidRDefault="0AEF7E9B" w14:noSpellErr="1" w14:paraId="7AC8B821" w14:textId="703D5275">
      <w:pPr>
        <w:pStyle w:val="Normal"/>
      </w:pPr>
      <w:r w:rsidR="0AEF7E9B">
        <w:rPr>
          <w:u w:val="none"/>
        </w:rPr>
        <w:t>Tilaaja tarvitsee www-sovelluksen, joka skaalautuu tarkoituksenmukaisella tavalla niin älylaitteiden kuin tavallisten pöytäkoneiden näytöille. Tämä tarkoittaa, että on huomioitava monta erilaista laitetta ja saatava ohjelmisto toimimaan eri laitteissa riittävän samantapaisesti. Lisäksi projektillamme on määritelty aikataulu, jonka puitteissa ei ole mielestämme järkevää tehdä omaa, räätälöityä ratkaisua, vaan käyttää valmiita käyttöliittymäkirjastoa.</w:t>
      </w:r>
    </w:p>
    <w:p w:rsidR="0AEF7E9B" w:rsidP="0AEF7E9B" w:rsidRDefault="0AEF7E9B" w14:noSpellErr="1" w14:paraId="2AEA9422" w14:textId="691CBC20">
      <w:pPr>
        <w:pStyle w:val="Normal"/>
      </w:pPr>
      <w:r w:rsidR="0AEF7E9B">
        <w:rPr>
          <w:u w:val="none"/>
        </w:rPr>
        <w:t>Edut:</w:t>
      </w:r>
    </w:p>
    <w:p w:rsidR="0AEF7E9B" w:rsidP="0AEF7E9B" w:rsidRDefault="0AEF7E9B" w14:noSpellErr="1" w14:paraId="71641B6A" w14:textId="3825B3F6">
      <w:pPr>
        <w:pStyle w:val="ListParagraph"/>
        <w:numPr>
          <w:ilvl w:val="0"/>
          <w:numId w:val="2"/>
        </w:numPr>
        <w:rPr>
          <w:rFonts w:ascii="Calibri" w:hAnsi="Calibri" w:eastAsia="Calibri" w:cs="Calibri" w:asciiTheme="minorAscii" w:hAnsiTheme="minorAscii" w:eastAsiaTheme="minorAscii" w:cstheme="minorAscii"/>
          <w:sz w:val="22"/>
          <w:szCs w:val="22"/>
        </w:rPr>
      </w:pPr>
      <w:r w:rsidR="0AEF7E9B">
        <w:rPr>
          <w:u w:val="none"/>
        </w:rPr>
        <w:t>Laajasti käytetty käyttöliittymäkirjasto on testattu monenlaisissa laitteissa ja ohjeita on helpohko löytää</w:t>
      </w:r>
    </w:p>
    <w:p w:rsidR="0AEF7E9B" w:rsidP="0AEF7E9B" w:rsidRDefault="0AEF7E9B" w14:noSpellErr="1" w14:paraId="47E2E41D" w14:textId="1CCF3B71">
      <w:pPr>
        <w:pStyle w:val="ListParagraph"/>
        <w:numPr>
          <w:ilvl w:val="0"/>
          <w:numId w:val="2"/>
        </w:numPr>
        <w:rPr>
          <w:rFonts w:ascii="Calibri" w:hAnsi="Calibri" w:eastAsia="Calibri" w:cs="Calibri" w:asciiTheme="minorAscii" w:hAnsiTheme="minorAscii" w:eastAsiaTheme="minorAscii" w:cstheme="minorAscii"/>
          <w:sz w:val="22"/>
          <w:szCs w:val="22"/>
        </w:rPr>
      </w:pPr>
      <w:r w:rsidR="0AEF7E9B">
        <w:rPr>
          <w:u w:val="none"/>
        </w:rPr>
        <w:t>Valmiit komponentit mahdollistavat nopeamman kehitystyön</w:t>
      </w:r>
    </w:p>
    <w:p w:rsidR="0AEF7E9B" w:rsidP="0AEF7E9B" w:rsidRDefault="0AEF7E9B" w14:paraId="2C89B870" w14:textId="4C2D0852">
      <w:pPr>
        <w:pStyle w:val="ListParagraph"/>
        <w:numPr>
          <w:ilvl w:val="0"/>
          <w:numId w:val="2"/>
        </w:numPr>
        <w:rPr>
          <w:rFonts w:ascii="Calibri" w:hAnsi="Calibri" w:eastAsia="Calibri" w:cs="Calibri" w:asciiTheme="minorAscii" w:hAnsiTheme="minorAscii" w:eastAsiaTheme="minorAscii" w:cstheme="minorAscii"/>
          <w:sz w:val="22"/>
          <w:szCs w:val="22"/>
        </w:rPr>
      </w:pPr>
      <w:r w:rsidR="0AEF7E9B">
        <w:rPr>
          <w:u w:val="none"/>
        </w:rPr>
        <w:t xml:space="preserve">"Pyörää ei kannata keksiä uudelleen" - esimerkiksi erilaisia </w:t>
      </w:r>
      <w:proofErr w:type="spellStart"/>
      <w:r w:rsidR="0AEF7E9B">
        <w:rPr>
          <w:u w:val="none"/>
        </w:rPr>
        <w:t>graafeja</w:t>
      </w:r>
      <w:proofErr w:type="spellEnd"/>
      <w:r w:rsidR="0AEF7E9B">
        <w:rPr>
          <w:u w:val="none"/>
        </w:rPr>
        <w:t xml:space="preserve"> tilastojen näyttämiseen löytyy useita</w:t>
      </w:r>
    </w:p>
    <w:p w:rsidR="0AEF7E9B" w:rsidP="0AEF7E9B" w:rsidRDefault="0AEF7E9B" w14:noSpellErr="1" w14:paraId="5293492A" w14:textId="228A18CC">
      <w:pPr>
        <w:pStyle w:val="Normal"/>
      </w:pPr>
      <w:r w:rsidR="0AEF7E9B">
        <w:rPr>
          <w:u w:val="none"/>
        </w:rPr>
        <w:t>Haitat:</w:t>
      </w:r>
    </w:p>
    <w:p w:rsidR="0AEF7E9B" w:rsidP="0AEF7E9B" w:rsidRDefault="0AEF7E9B" w14:noSpellErr="1" w14:paraId="16E590A9" w14:textId="2A72F438">
      <w:pPr>
        <w:pStyle w:val="ListParagraph"/>
        <w:numPr>
          <w:ilvl w:val="0"/>
          <w:numId w:val="2"/>
        </w:numPr>
        <w:rPr>
          <w:rFonts w:ascii="Calibri" w:hAnsi="Calibri" w:eastAsia="Calibri" w:cs="Calibri" w:asciiTheme="minorAscii" w:hAnsiTheme="minorAscii" w:eastAsiaTheme="minorAscii" w:cstheme="minorAscii"/>
          <w:sz w:val="22"/>
          <w:szCs w:val="22"/>
        </w:rPr>
      </w:pPr>
      <w:r w:rsidR="0AEF7E9B">
        <w:rPr>
          <w:u w:val="none"/>
        </w:rPr>
        <w:t>Sovellus tulee riippuvaiseksi tietystä käyttöliittymäkirjastosta, joka on riski: vaikka kirjasto olisi laajastikin käytössä, mikään ei takaa, ettei sen käyttö lopu huomenna</w:t>
      </w:r>
    </w:p>
    <w:p w:rsidR="0AEF7E9B" w:rsidP="0AEF7E9B" w:rsidRDefault="0AEF7E9B" w14:noSpellErr="1" w14:paraId="45E6E3D8" w14:textId="1280B097">
      <w:pPr>
        <w:pStyle w:val="ListParagraph"/>
        <w:numPr>
          <w:ilvl w:val="0"/>
          <w:numId w:val="2"/>
        </w:numPr>
        <w:rPr>
          <w:rFonts w:ascii="Calibri" w:hAnsi="Calibri" w:eastAsia="Calibri" w:cs="Calibri" w:asciiTheme="minorAscii" w:hAnsiTheme="minorAscii" w:eastAsiaTheme="minorAscii" w:cstheme="minorAscii"/>
          <w:sz w:val="22"/>
          <w:szCs w:val="22"/>
        </w:rPr>
      </w:pPr>
      <w:r w:rsidR="0AEF7E9B">
        <w:rPr>
          <w:u w:val="none"/>
        </w:rPr>
        <w:t>Valmiiden komponenttien muokkaaminen voi olla hankalaa</w:t>
      </w:r>
    </w:p>
    <w:p w:rsidR="0AEF7E9B" w:rsidP="0AEF7E9B" w:rsidRDefault="0AEF7E9B" w14:noSpellErr="1" w14:paraId="55C3B988" w14:textId="7525A95B">
      <w:pPr>
        <w:pStyle w:val="ListParagraph"/>
        <w:numPr>
          <w:ilvl w:val="0"/>
          <w:numId w:val="2"/>
        </w:numPr>
        <w:rPr>
          <w:rFonts w:ascii="Calibri" w:hAnsi="Calibri" w:eastAsia="Calibri" w:cs="Calibri" w:asciiTheme="minorAscii" w:hAnsiTheme="minorAscii" w:eastAsiaTheme="minorAscii" w:cstheme="minorAscii"/>
          <w:sz w:val="22"/>
          <w:szCs w:val="22"/>
        </w:rPr>
      </w:pPr>
      <w:r w:rsidR="0AEF7E9B">
        <w:rPr>
          <w:u w:val="none"/>
        </w:rPr>
        <w:t>Jokainen lisätty, ulkopuolinen kirjasto on mahdollinen ohjelmistovirheiden lähde</w:t>
      </w:r>
    </w:p>
    <w:p w:rsidR="0AEF7E9B" w:rsidP="0AEF7E9B" w:rsidRDefault="0AEF7E9B" w14:paraId="37153182" w14:textId="5721D467">
      <w:pPr>
        <w:pStyle w:val="Normal"/>
      </w:pPr>
    </w:p>
    <w:p w:rsidR="0AEF7E9B" w:rsidP="0AEF7E9B" w:rsidRDefault="0AEF7E9B" w14:paraId="4FB08267" w14:textId="5504811A">
      <w:pPr>
        <w:pStyle w:val="Normal"/>
      </w:pPr>
      <w:r w:rsidR="0AEF7E9B">
        <w:rPr>
          <w:u w:val="none"/>
        </w:rPr>
        <w:t xml:space="preserve">Mielestämme edut painavat enemmän kuin haitat, ja olemme pyrkineet valitsemaan käyttöliittymäkirjaston, jota todennäköisesti tulee olemaan käytössä vielä pitkään. Lisäksi valitsimme avoimen lähdekoodin lisenssiä käyttävän käyttöliittymäkirjaston, joten jos sen tuki loppuisi, olkoon se sitten kuinka epätodennäköistä tahansa, sen mahdollisesti sisältämiä </w:t>
      </w:r>
      <w:proofErr w:type="spellStart"/>
      <w:r w:rsidR="0AEF7E9B">
        <w:rPr>
          <w:u w:val="none"/>
        </w:rPr>
        <w:t>virheita</w:t>
      </w:r>
      <w:proofErr w:type="spellEnd"/>
      <w:r w:rsidR="0AEF7E9B">
        <w:rPr>
          <w:u w:val="none"/>
        </w:rPr>
        <w:t xml:space="preserve"> voitaisiin korjata omin voimin.</w:t>
      </w:r>
    </w:p>
    <w:p w:rsidR="0AEF7E9B" w:rsidP="0AEF7E9B" w:rsidRDefault="0AEF7E9B" w14:paraId="0E8923E3" w14:textId="0C7D9323">
      <w:pPr>
        <w:pStyle w:val="Normal"/>
      </w:pPr>
      <w:r w:rsidR="0AEF7E9B">
        <w:rPr>
          <w:u w:val="none"/>
        </w:rPr>
        <w:t xml:space="preserve">Ehdotamme, että tilaaja hyväksyy käyttöliittymäkirjaston käytön </w:t>
      </w:r>
      <w:proofErr w:type="spellStart"/>
      <w:r w:rsidR="0AEF7E9B">
        <w:rPr>
          <w:u w:val="none"/>
        </w:rPr>
        <w:t>edellämainituista</w:t>
      </w:r>
      <w:proofErr w:type="spellEnd"/>
      <w:r w:rsidR="0AEF7E9B">
        <w:rPr>
          <w:u w:val="none"/>
        </w:rPr>
        <w:t xml:space="preserve"> syistä.</w:t>
      </w:r>
    </w:p>
    <w:p w:rsidR="0AEF7E9B" w:rsidP="0AEF7E9B" w:rsidRDefault="0AEF7E9B" w14:paraId="7DEF5B5F" w14:textId="30062C26">
      <w:pPr>
        <w:pStyle w:val="Normal"/>
      </w:pPr>
      <w:r w:rsidR="0AEF7E9B">
        <w:rPr>
          <w:u w:val="none"/>
        </w:rPr>
        <w:t xml:space="preserve">Käyttöliittymäkirjastoksi ehdotamme </w:t>
      </w:r>
      <w:proofErr w:type="spellStart"/>
      <w:r w:rsidR="0AEF7E9B">
        <w:rPr>
          <w:u w:val="none"/>
        </w:rPr>
        <w:t>PrimeFacesia</w:t>
      </w:r>
      <w:proofErr w:type="spellEnd"/>
      <w:r w:rsidR="0AEF7E9B">
        <w:rPr>
          <w:u w:val="none"/>
        </w:rPr>
        <w:t xml:space="preserve">. </w:t>
      </w:r>
    </w:p>
    <w:p w:rsidR="0AEF7E9B" w:rsidP="0AEF7E9B" w:rsidRDefault="0AEF7E9B" w14:paraId="4BF2F32B" w14:textId="43EBD23D">
      <w:pPr>
        <w:pStyle w:val="Normal"/>
      </w:pPr>
      <w:r w:rsidRPr="0AEF7E9B" w:rsidR="0AEF7E9B">
        <w:rPr>
          <w:u w:val="single"/>
        </w:rPr>
        <w:t xml:space="preserve">Miksi </w:t>
      </w:r>
      <w:proofErr w:type="spellStart"/>
      <w:r w:rsidRPr="0AEF7E9B" w:rsidR="0AEF7E9B">
        <w:rPr>
          <w:u w:val="single"/>
        </w:rPr>
        <w:t>PrimeFaces</w:t>
      </w:r>
      <w:proofErr w:type="spellEnd"/>
      <w:r w:rsidRPr="0AEF7E9B" w:rsidR="0AEF7E9B">
        <w:rPr>
          <w:u w:val="single"/>
        </w:rPr>
        <w:t>?</w:t>
      </w:r>
    </w:p>
    <w:p w:rsidR="0AEF7E9B" w:rsidP="0AEF7E9B" w:rsidRDefault="0AEF7E9B" w14:paraId="41C4C24A" w14:textId="1EF24AAF">
      <w:pPr>
        <w:pStyle w:val="Normal"/>
      </w:pPr>
      <w:proofErr w:type="spellStart"/>
      <w:r w:rsidR="0AEF7E9B">
        <w:rPr>
          <w:u w:val="none"/>
        </w:rPr>
        <w:t>PrimeFaces</w:t>
      </w:r>
      <w:proofErr w:type="spellEnd"/>
      <w:r w:rsidR="0AEF7E9B">
        <w:rPr>
          <w:u w:val="none"/>
        </w:rPr>
        <w:t xml:space="preserve"> sisältää jo valmiiksi monia komponentteja, joita tulemme tarvitsemaan. Esimerkin tiedoston lataus tai älylaitekäyttöön suunniteltuja käyttöliittymäkomponentteja. </w:t>
      </w:r>
      <w:proofErr w:type="spellStart"/>
      <w:r w:rsidR="0AEF7E9B">
        <w:rPr>
          <w:u w:val="none"/>
        </w:rPr>
        <w:t>PrimeFaces</w:t>
      </w:r>
      <w:proofErr w:type="spellEnd"/>
      <w:r w:rsidR="0AEF7E9B">
        <w:rPr>
          <w:u w:val="none"/>
        </w:rPr>
        <w:t xml:space="preserve"> sisältää lisäksi myös valikoiman </w:t>
      </w:r>
      <w:proofErr w:type="spellStart"/>
      <w:r w:rsidR="0AEF7E9B">
        <w:rPr>
          <w:u w:val="none"/>
        </w:rPr>
        <w:t>graafeja</w:t>
      </w:r>
      <w:proofErr w:type="spellEnd"/>
      <w:r w:rsidR="0AEF7E9B">
        <w:rPr>
          <w:u w:val="none"/>
        </w:rPr>
        <w:t xml:space="preserve"> tilastokäyttöön. </w:t>
      </w:r>
      <w:proofErr w:type="spellStart"/>
      <w:r w:rsidR="0AEF7E9B">
        <w:rPr>
          <w:u w:val="none"/>
        </w:rPr>
        <w:t>PrimeFaces</w:t>
      </w:r>
      <w:proofErr w:type="spellEnd"/>
      <w:r w:rsidR="0AEF7E9B">
        <w:rPr>
          <w:u w:val="none"/>
        </w:rPr>
        <w:t xml:space="preserve"> on </w:t>
      </w:r>
      <w:proofErr w:type="spellStart"/>
      <w:r w:rsidR="0AEF7E9B">
        <w:rPr>
          <w:u w:val="none"/>
        </w:rPr>
        <w:t>lisenssoitu</w:t>
      </w:r>
      <w:proofErr w:type="spellEnd"/>
      <w:r w:rsidR="0AEF7E9B">
        <w:rPr>
          <w:u w:val="none"/>
        </w:rPr>
        <w:t xml:space="preserve"> avoimen lähdekoodin lisenssin alle, joten sitä voidaan tarvittaessa muokata.</w:t>
      </w:r>
    </w:p>
    <w:p w:rsidR="0AEF7E9B" w:rsidP="0AEF7E9B" w:rsidRDefault="0AEF7E9B" w14:paraId="57862199" w14:textId="2AE9012F">
      <w:pPr>
        <w:pStyle w:val="Normal"/>
      </w:pPr>
      <w:r w:rsidR="7CB45C9B">
        <w:rPr>
          <w:u w:val="none"/>
        </w:rPr>
        <w:t xml:space="preserve">Tietääksemme </w:t>
      </w:r>
      <w:proofErr w:type="spellStart"/>
      <w:r w:rsidR="7CB45C9B">
        <w:rPr>
          <w:u w:val="none"/>
        </w:rPr>
        <w:t>PrimeFaces</w:t>
      </w:r>
      <w:proofErr w:type="spellEnd"/>
      <w:r w:rsidR="7CB45C9B">
        <w:rPr>
          <w:u w:val="none"/>
        </w:rPr>
        <w:t xml:space="preserve"> on meille soveltuvista käyttöliittymäkirjastoista laajimmin käytetty, joten myös tulevien sovellusprojektien jäsenet voivat löytää helposti ohjeita sen käyttöön, ja myös me löydämme helpommin neuvoja. </w:t>
      </w:r>
    </w:p>
    <w:p w:rsidR="7CB45C9B" w:rsidP="7CB45C9B" w:rsidRDefault="7CB45C9B" w14:noSpellErr="1" w14:paraId="07EB384B" w14:textId="413920E0">
      <w:pPr>
        <w:pStyle w:val="Normal"/>
      </w:pPr>
      <w:r w:rsidRPr="7CB45C9B" w:rsidR="7CB45C9B">
        <w:rPr>
          <w:b w:val="0"/>
          <w:bCs w:val="0"/>
          <w:u w:val="single"/>
        </w:rPr>
        <w:t>Esimerkkejä</w:t>
      </w:r>
    </w:p>
    <w:p w:rsidR="7CB45C9B" w:rsidP="7CB45C9B" w:rsidRDefault="7CB45C9B" w14:noSpellErr="1" w14:paraId="49EF8105" w14:textId="0416AB64">
      <w:pPr>
        <w:pStyle w:val="Normal"/>
      </w:pPr>
      <w:r w:rsidR="7CB45C9B">
        <w:rPr>
          <w:b w:val="0"/>
          <w:bCs w:val="0"/>
          <w:u w:val="none"/>
        </w:rPr>
        <w:t>Pylväsdiagrammi</w:t>
      </w:r>
      <w:r w:rsidR="7CB45C9B">
        <w:rPr>
          <w:b w:val="0"/>
          <w:bCs w:val="0"/>
          <w:u w:val="none"/>
        </w:rPr>
        <w:t xml:space="preserve"> -&gt;  </w:t>
      </w:r>
      <w:hyperlink r:id="R649f767c0ebf4247">
        <w:r w:rsidRPr="7CB45C9B" w:rsidR="7CB45C9B">
          <w:rPr>
            <w:rStyle w:val="Hyperlink"/>
            <w:rFonts w:ascii="Calibri" w:hAnsi="Calibri" w:eastAsia="Calibri" w:cs="Calibri"/>
            <w:sz w:val="22"/>
            <w:szCs w:val="22"/>
          </w:rPr>
          <w:t>http://www.primefaces.org/showcase/ui/chart/bar.xhtml</w:t>
        </w:r>
      </w:hyperlink>
    </w:p>
    <w:p w:rsidR="7CB45C9B" w:rsidP="7CB45C9B" w:rsidRDefault="7CB45C9B" w14:noSpellErr="1" w14:paraId="527828F8" w14:textId="5B38790B">
      <w:pPr>
        <w:pStyle w:val="Normal"/>
      </w:pPr>
      <w:r w:rsidRPr="7CB45C9B" w:rsidR="7CB45C9B">
        <w:rPr>
          <w:rFonts w:ascii="Calibri" w:hAnsi="Calibri" w:eastAsia="Calibri" w:cs="Calibri"/>
          <w:sz w:val="22"/>
          <w:szCs w:val="22"/>
        </w:rPr>
        <w:t xml:space="preserve">Valikko -&gt; </w:t>
      </w:r>
      <w:hyperlink r:id="Rd193d6535c894cff">
        <w:r w:rsidRPr="7CB45C9B" w:rsidR="7CB45C9B">
          <w:rPr>
            <w:rStyle w:val="Hyperlink"/>
            <w:rFonts w:ascii="Calibri" w:hAnsi="Calibri" w:eastAsia="Calibri" w:cs="Calibri"/>
            <w:sz w:val="22"/>
            <w:szCs w:val="22"/>
          </w:rPr>
          <w:t>http://www.primefaces.org/showcase/ui/menu/tabMenu.xhtml</w:t>
        </w:r>
      </w:hyperlink>
    </w:p>
    <w:p w:rsidR="0AEF7E9B" w:rsidP="0AEF7E9B" w:rsidRDefault="0AEF7E9B" w14:paraId="7D1C7302" w14:noSpellErr="1" w14:textId="06DCFE79">
      <w:pPr>
        <w:pStyle w:val="Normal"/>
      </w:pPr>
      <w:r w:rsidRPr="43F4FA7E" w:rsidR="43F4FA7E">
        <w:rPr>
          <w:rFonts w:ascii="Calibri" w:hAnsi="Calibri" w:eastAsia="Calibri" w:cs="Calibri"/>
          <w:sz w:val="22"/>
          <w:szCs w:val="22"/>
        </w:rPr>
        <w:t xml:space="preserve">Datan vientimahdollisuudet eri formaateille, ml. Excel </w:t>
      </w:r>
      <w:r w:rsidRPr="43F4FA7E" w:rsidR="43F4FA7E">
        <w:rPr>
          <w:rFonts w:ascii="Calibri" w:hAnsi="Calibri" w:eastAsia="Calibri" w:cs="Calibri"/>
          <w:sz w:val="22"/>
          <w:szCs w:val="22"/>
        </w:rPr>
        <w:t>http://www.primefaces.org/showcase/ui/data/dataexporter/basic.xhtml</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db878-fcfb-47de-80dc-e35f07b6f647}"/>
  <w14:docId w14:val="7A5830BC"/>
  <w:rsids>
    <w:rsidRoot w:val="0AEF7E9B"/>
    <w:rsid w:val="0AEF7E9B"/>
    <w:rsid w:val="43F4FA7E"/>
    <w:rsid w:val="7CB45C9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19b4d38cc3c44e8f" /><Relationship Type="http://schemas.openxmlformats.org/officeDocument/2006/relationships/hyperlink" Target="http://www.primefaces.org/showcase/ui/chart/bar.xhtml" TargetMode="External" Id="R649f767c0ebf4247" /><Relationship Type="http://schemas.openxmlformats.org/officeDocument/2006/relationships/hyperlink" Target="http://www.primefaces.org/showcase/ui/menu/tabMenu.xhtml" TargetMode="External" Id="Rd193d6535c894cf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2012-08-07T03:37:00.0000000Z</dcterms:created>
  <dcterms:modified xsi:type="dcterms:W3CDTF">2016-05-25T07:53:55.7143652Z</dcterms:modified>
  <lastModifiedBy>Korhonen, Kai</lastModifiedBy>
</coreProperties>
</file>